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5112D6" w14:textId="77777777" w:rsidR="002977BB" w:rsidRPr="001074B1" w:rsidRDefault="002977BB">
      <w:pPr>
        <w:rPr>
          <w:rFonts w:ascii="Comic Sans MS" w:eastAsia="Comic Sans MS" w:hAnsi="Comic Sans MS" w:cs="Comic Sans MS"/>
          <w:sz w:val="16"/>
          <w:szCs w:val="16"/>
        </w:rPr>
      </w:pPr>
    </w:p>
    <w:p w14:paraId="4F4C9BCB" w14:textId="113C40BD" w:rsidR="002977BB" w:rsidRPr="001074B1" w:rsidRDefault="0042479A">
      <w:pPr>
        <w:pBdr>
          <w:top w:val="nil"/>
          <w:left w:val="nil"/>
          <w:bottom w:val="nil"/>
          <w:right w:val="nil"/>
          <w:between w:val="nil"/>
        </w:pBdr>
        <w:spacing w:line="276" w:lineRule="auto"/>
        <w:rPr>
          <w:rFonts w:ascii="Comic Sans MS" w:eastAsia="Comic Sans MS" w:hAnsi="Comic Sans MS" w:cs="Comic Sans MS"/>
          <w:b/>
          <w:color w:val="000000"/>
          <w:sz w:val="16"/>
          <w:szCs w:val="16"/>
          <w:u w:val="single"/>
        </w:rPr>
      </w:pPr>
      <w:r w:rsidRPr="001074B1">
        <w:rPr>
          <w:rFonts w:ascii="Comic Sans MS" w:eastAsia="Comic Sans MS" w:hAnsi="Comic Sans MS" w:cs="Comic Sans MS"/>
          <w:b/>
          <w:color w:val="000000"/>
          <w:sz w:val="16"/>
          <w:szCs w:val="16"/>
          <w:u w:val="single"/>
        </w:rPr>
        <w:t>QUESTION  : la ventilation du plongeur (</w:t>
      </w:r>
      <w:r w:rsidR="000D6D33" w:rsidRPr="001074B1">
        <w:rPr>
          <w:rFonts w:ascii="Comic Sans MS" w:eastAsia="Comic Sans MS" w:hAnsi="Comic Sans MS" w:cs="Comic Sans MS"/>
          <w:b/>
          <w:color w:val="000000"/>
          <w:sz w:val="16"/>
          <w:szCs w:val="16"/>
          <w:u w:val="single"/>
        </w:rPr>
        <w:t>6</w:t>
      </w:r>
      <w:r w:rsidRPr="001074B1">
        <w:rPr>
          <w:rFonts w:ascii="Comic Sans MS" w:eastAsia="Comic Sans MS" w:hAnsi="Comic Sans MS" w:cs="Comic Sans MS"/>
          <w:b/>
          <w:color w:val="000000"/>
          <w:sz w:val="16"/>
          <w:szCs w:val="16"/>
          <w:u w:val="single"/>
        </w:rPr>
        <w:t xml:space="preserve"> points) :</w:t>
      </w:r>
    </w:p>
    <w:p w14:paraId="690D9890" w14:textId="77777777" w:rsidR="000D6D33" w:rsidRPr="001074B1" w:rsidRDefault="000D6D33">
      <w:pPr>
        <w:pBdr>
          <w:top w:val="nil"/>
          <w:left w:val="nil"/>
          <w:bottom w:val="nil"/>
          <w:right w:val="nil"/>
          <w:between w:val="nil"/>
        </w:pBdr>
        <w:spacing w:line="276" w:lineRule="auto"/>
        <w:rPr>
          <w:rFonts w:ascii="Comic Sans MS" w:eastAsia="Comic Sans MS" w:hAnsi="Comic Sans MS" w:cs="Comic Sans MS"/>
          <w:color w:val="000000"/>
          <w:sz w:val="16"/>
          <w:szCs w:val="16"/>
          <w:u w:val="single"/>
        </w:rPr>
      </w:pPr>
    </w:p>
    <w:p w14:paraId="4F9AAE0E" w14:textId="05444209" w:rsidR="000D6D33" w:rsidRPr="001074B1" w:rsidRDefault="000D6D33" w:rsidP="000D6D33">
      <w:pPr>
        <w:pBdr>
          <w:top w:val="nil"/>
          <w:left w:val="nil"/>
          <w:bottom w:val="nil"/>
          <w:right w:val="nil"/>
          <w:between w:val="nil"/>
        </w:pBdr>
        <w:spacing w:line="276" w:lineRule="auto"/>
        <w:ind w:left="360"/>
        <w:rPr>
          <w:rFonts w:ascii="Comic Sans MS" w:eastAsia="Comic Sans MS" w:hAnsi="Comic Sans MS" w:cs="Comic Sans MS"/>
          <w:color w:val="000000"/>
          <w:sz w:val="16"/>
          <w:szCs w:val="16"/>
        </w:rPr>
      </w:pPr>
      <w:r w:rsidRPr="001074B1">
        <w:rPr>
          <w:rFonts w:ascii="Comic Sans MS" w:eastAsia="Comic Sans MS" w:hAnsi="Comic Sans MS" w:cs="Comic Sans MS"/>
          <w:color w:val="000000"/>
          <w:sz w:val="16"/>
          <w:szCs w:val="16"/>
        </w:rPr>
        <w:t>En quoi la ventilation est-elle modifiée chez le plongeur en immersion scaphandre, en terme</w:t>
      </w:r>
      <w:r w:rsidR="009E7C04" w:rsidRPr="001074B1">
        <w:rPr>
          <w:rFonts w:ascii="Comic Sans MS" w:eastAsia="Comic Sans MS" w:hAnsi="Comic Sans MS" w:cs="Comic Sans MS"/>
          <w:color w:val="000000"/>
          <w:sz w:val="16"/>
          <w:szCs w:val="16"/>
        </w:rPr>
        <w:t>s</w:t>
      </w:r>
      <w:r w:rsidRPr="001074B1">
        <w:rPr>
          <w:rFonts w:ascii="Comic Sans MS" w:eastAsia="Comic Sans MS" w:hAnsi="Comic Sans MS" w:cs="Comic Sans MS"/>
          <w:color w:val="000000"/>
          <w:sz w:val="16"/>
          <w:szCs w:val="16"/>
        </w:rPr>
        <w:t xml:space="preserve"> de matériel ( 2 points), en terme</w:t>
      </w:r>
      <w:r w:rsidR="009E7C04" w:rsidRPr="001074B1">
        <w:rPr>
          <w:rFonts w:ascii="Comic Sans MS" w:eastAsia="Comic Sans MS" w:hAnsi="Comic Sans MS" w:cs="Comic Sans MS"/>
          <w:color w:val="000000"/>
          <w:sz w:val="16"/>
          <w:szCs w:val="16"/>
        </w:rPr>
        <w:t>s</w:t>
      </w:r>
      <w:r w:rsidRPr="001074B1">
        <w:rPr>
          <w:rFonts w:ascii="Comic Sans MS" w:eastAsia="Comic Sans MS" w:hAnsi="Comic Sans MS" w:cs="Comic Sans MS"/>
          <w:color w:val="000000"/>
          <w:sz w:val="16"/>
          <w:szCs w:val="16"/>
        </w:rPr>
        <w:t xml:space="preserve"> de respiration buccale (1 point) , en terme</w:t>
      </w:r>
      <w:r w:rsidR="009E7C04" w:rsidRPr="001074B1">
        <w:rPr>
          <w:rFonts w:ascii="Comic Sans MS" w:eastAsia="Comic Sans MS" w:hAnsi="Comic Sans MS" w:cs="Comic Sans MS"/>
          <w:color w:val="000000"/>
          <w:sz w:val="16"/>
          <w:szCs w:val="16"/>
        </w:rPr>
        <w:t>s</w:t>
      </w:r>
      <w:r w:rsidRPr="001074B1">
        <w:rPr>
          <w:rFonts w:ascii="Comic Sans MS" w:eastAsia="Comic Sans MS" w:hAnsi="Comic Sans MS" w:cs="Comic Sans MS"/>
          <w:color w:val="000000"/>
          <w:sz w:val="16"/>
          <w:szCs w:val="16"/>
        </w:rPr>
        <w:t xml:space="preserve"> de mécanique ventilatoire (3 points)?</w:t>
      </w:r>
    </w:p>
    <w:p w14:paraId="26A600C1" w14:textId="77777777" w:rsidR="002A7B79" w:rsidRPr="001074B1" w:rsidRDefault="002A7B79" w:rsidP="000D6D33">
      <w:pPr>
        <w:pBdr>
          <w:top w:val="nil"/>
          <w:left w:val="nil"/>
          <w:bottom w:val="nil"/>
          <w:right w:val="nil"/>
          <w:between w:val="nil"/>
        </w:pBdr>
        <w:spacing w:line="276" w:lineRule="auto"/>
        <w:ind w:left="360"/>
        <w:rPr>
          <w:rFonts w:ascii="Comic Sans MS" w:eastAsia="Comic Sans MS" w:hAnsi="Comic Sans MS" w:cs="Comic Sans MS"/>
          <w:color w:val="000000"/>
          <w:sz w:val="16"/>
          <w:szCs w:val="16"/>
        </w:rPr>
      </w:pPr>
    </w:p>
    <w:p w14:paraId="5F1DD419" w14:textId="77777777" w:rsidR="002977BB" w:rsidRPr="001074B1" w:rsidRDefault="0042479A" w:rsidP="002A7B79">
      <w:pPr>
        <w:ind w:left="415"/>
        <w:rPr>
          <w:color w:val="548DD4" w:themeColor="text2" w:themeTint="99"/>
          <w:sz w:val="16"/>
          <w:szCs w:val="16"/>
        </w:rPr>
      </w:pPr>
      <w:r w:rsidRPr="001074B1">
        <w:rPr>
          <w:rFonts w:ascii="Comic Sans MS" w:eastAsia="Comic Sans MS" w:hAnsi="Comic Sans MS" w:cs="Comic Sans MS"/>
          <w:i/>
          <w:color w:val="548DD4" w:themeColor="text2" w:themeTint="99"/>
          <w:sz w:val="16"/>
          <w:szCs w:val="16"/>
        </w:rPr>
        <w:t>En immersion, la ventilation se modifie aussi bien du fait de l’augmentation de la pression ambiante que du fait de l’équipement du plongeur.</w:t>
      </w:r>
    </w:p>
    <w:p w14:paraId="165EB6ED" w14:textId="77777777" w:rsidR="002977BB" w:rsidRPr="001074B1" w:rsidRDefault="002977BB" w:rsidP="00BF2294">
      <w:pPr>
        <w:ind w:left="426"/>
        <w:rPr>
          <w:rFonts w:ascii="Comic Sans MS" w:eastAsia="Comic Sans MS" w:hAnsi="Comic Sans MS" w:cs="Comic Sans MS"/>
          <w:color w:val="548DD4" w:themeColor="text2" w:themeTint="99"/>
          <w:sz w:val="16"/>
          <w:szCs w:val="16"/>
        </w:rPr>
      </w:pPr>
    </w:p>
    <w:p w14:paraId="4A9C4E88" w14:textId="17506622" w:rsidR="002977BB" w:rsidRPr="00BF2294" w:rsidRDefault="00BF2294" w:rsidP="00BF2294">
      <w:pPr>
        <w:ind w:left="426"/>
        <w:rPr>
          <w:color w:val="548DD4" w:themeColor="text2" w:themeTint="99"/>
          <w:sz w:val="16"/>
          <w:szCs w:val="16"/>
        </w:rPr>
      </w:pPr>
      <w:r>
        <w:rPr>
          <w:rFonts w:ascii="Comic Sans MS" w:eastAsia="Comic Sans MS" w:hAnsi="Comic Sans MS" w:cs="Comic Sans MS"/>
          <w:i/>
          <w:color w:val="548DD4" w:themeColor="text2" w:themeTint="99"/>
          <w:sz w:val="16"/>
          <w:szCs w:val="16"/>
        </w:rPr>
        <w:t xml:space="preserve">1) </w:t>
      </w:r>
      <w:r w:rsidR="0042479A" w:rsidRPr="00BF2294">
        <w:rPr>
          <w:rFonts w:ascii="Comic Sans MS" w:eastAsia="Comic Sans MS" w:hAnsi="Comic Sans MS" w:cs="Comic Sans MS"/>
          <w:i/>
          <w:color w:val="548DD4" w:themeColor="text2" w:themeTint="99"/>
          <w:sz w:val="16"/>
          <w:szCs w:val="16"/>
        </w:rPr>
        <w:t>Du côté du matériel, plusieurs facteurs sont à prendre en compte :</w:t>
      </w:r>
    </w:p>
    <w:p w14:paraId="697D863B" w14:textId="7F4ADA3F" w:rsidR="002977BB" w:rsidRPr="001074B1" w:rsidRDefault="0042479A" w:rsidP="00BF2294">
      <w:pPr>
        <w:pStyle w:val="Paragraphedeliste"/>
        <w:numPr>
          <w:ilvl w:val="0"/>
          <w:numId w:val="17"/>
        </w:numPr>
        <w:pBdr>
          <w:top w:val="nil"/>
          <w:left w:val="nil"/>
          <w:bottom w:val="nil"/>
          <w:right w:val="nil"/>
          <w:between w:val="nil"/>
        </w:pBdr>
        <w:spacing w:line="276" w:lineRule="auto"/>
        <w:ind w:left="709" w:hanging="142"/>
        <w:rPr>
          <w:color w:val="548DD4" w:themeColor="text2" w:themeTint="99"/>
          <w:sz w:val="16"/>
          <w:szCs w:val="16"/>
        </w:rPr>
      </w:pPr>
      <w:r w:rsidRPr="001074B1">
        <w:rPr>
          <w:rFonts w:ascii="Comic Sans MS" w:eastAsia="Comic Sans MS" w:hAnsi="Comic Sans MS" w:cs="Comic Sans MS"/>
          <w:i/>
          <w:color w:val="548DD4" w:themeColor="text2" w:themeTint="99"/>
          <w:sz w:val="16"/>
          <w:szCs w:val="16"/>
        </w:rPr>
        <w:t>Le détendeur utilisé est un ensemble mécanique, qui a par définition une certaine résistance à l’inspiration : il induit donc un effort supplémentaire lors de l’inspiration</w:t>
      </w:r>
      <w:r w:rsidR="002A7B79" w:rsidRPr="001074B1">
        <w:rPr>
          <w:rFonts w:ascii="Comic Sans MS" w:eastAsia="Comic Sans MS" w:hAnsi="Comic Sans MS" w:cs="Comic Sans MS"/>
          <w:i/>
          <w:color w:val="548DD4" w:themeColor="text2" w:themeTint="99"/>
          <w:sz w:val="16"/>
          <w:szCs w:val="16"/>
        </w:rPr>
        <w:t xml:space="preserve"> se rajoutant à l’espace mort anatomique.</w:t>
      </w:r>
    </w:p>
    <w:p w14:paraId="0F936293" w14:textId="77777777" w:rsidR="002977BB" w:rsidRPr="001074B1" w:rsidRDefault="0042479A" w:rsidP="00BF2294">
      <w:pPr>
        <w:numPr>
          <w:ilvl w:val="0"/>
          <w:numId w:val="12"/>
        </w:numPr>
        <w:pBdr>
          <w:top w:val="nil"/>
          <w:left w:val="nil"/>
          <w:bottom w:val="nil"/>
          <w:right w:val="nil"/>
          <w:between w:val="nil"/>
        </w:pBdr>
        <w:spacing w:line="276" w:lineRule="auto"/>
        <w:ind w:left="709" w:hanging="142"/>
        <w:rPr>
          <w:color w:val="548DD4" w:themeColor="text2" w:themeTint="99"/>
          <w:sz w:val="16"/>
          <w:szCs w:val="16"/>
        </w:rPr>
      </w:pPr>
      <w:r w:rsidRPr="001074B1">
        <w:rPr>
          <w:rFonts w:ascii="Comic Sans MS" w:eastAsia="Comic Sans MS" w:hAnsi="Comic Sans MS" w:cs="Comic Sans MS"/>
          <w:i/>
          <w:color w:val="548DD4" w:themeColor="text2" w:themeTint="99"/>
          <w:sz w:val="16"/>
          <w:szCs w:val="16"/>
        </w:rPr>
        <w:t>Ce même détendeur induit également un effort à l’expiration (dans une moindre mesure), puisqu’il y a une soupape d’expiration, dont les dimensions sont relativement faibles par rapport à l’orifice buccal</w:t>
      </w:r>
    </w:p>
    <w:p w14:paraId="24394C6A" w14:textId="77777777" w:rsidR="002977BB" w:rsidRPr="001074B1" w:rsidRDefault="0042479A" w:rsidP="00BF2294">
      <w:pPr>
        <w:numPr>
          <w:ilvl w:val="0"/>
          <w:numId w:val="12"/>
        </w:numPr>
        <w:pBdr>
          <w:top w:val="nil"/>
          <w:left w:val="nil"/>
          <w:bottom w:val="nil"/>
          <w:right w:val="nil"/>
          <w:between w:val="nil"/>
        </w:pBdr>
        <w:spacing w:line="276" w:lineRule="auto"/>
        <w:ind w:left="709" w:hanging="142"/>
        <w:rPr>
          <w:color w:val="548DD4" w:themeColor="text2" w:themeTint="99"/>
          <w:sz w:val="16"/>
          <w:szCs w:val="16"/>
        </w:rPr>
      </w:pPr>
      <w:r w:rsidRPr="001074B1">
        <w:rPr>
          <w:rFonts w:ascii="Comic Sans MS" w:eastAsia="Comic Sans MS" w:hAnsi="Comic Sans MS" w:cs="Comic Sans MS"/>
          <w:i/>
          <w:color w:val="548DD4" w:themeColor="text2" w:themeTint="99"/>
          <w:sz w:val="16"/>
          <w:szCs w:val="16"/>
        </w:rPr>
        <w:t>Le détendeur a un effet supplémentaire sur notre ventilation : il augmente le volume mort et de ce fait notre ventilation, pour un même volume inspiré, en est moins efficace (moins d’apport d’oxygène dans les poumons pour un volume inspiré constant)</w:t>
      </w:r>
    </w:p>
    <w:p w14:paraId="45353C06" w14:textId="77777777" w:rsidR="002977BB" w:rsidRPr="001074B1" w:rsidRDefault="0042479A" w:rsidP="00BF2294">
      <w:pPr>
        <w:numPr>
          <w:ilvl w:val="0"/>
          <w:numId w:val="12"/>
        </w:numPr>
        <w:pBdr>
          <w:top w:val="nil"/>
          <w:left w:val="nil"/>
          <w:bottom w:val="nil"/>
          <w:right w:val="nil"/>
          <w:between w:val="nil"/>
        </w:pBdr>
        <w:spacing w:line="276" w:lineRule="auto"/>
        <w:ind w:left="709" w:hanging="142"/>
        <w:rPr>
          <w:color w:val="548DD4" w:themeColor="text2" w:themeTint="99"/>
          <w:sz w:val="16"/>
          <w:szCs w:val="16"/>
        </w:rPr>
      </w:pPr>
      <w:r w:rsidRPr="001074B1">
        <w:rPr>
          <w:rFonts w:ascii="Comic Sans MS" w:eastAsia="Comic Sans MS" w:hAnsi="Comic Sans MS" w:cs="Comic Sans MS"/>
          <w:i/>
          <w:color w:val="548DD4" w:themeColor="text2" w:themeTint="99"/>
          <w:sz w:val="16"/>
          <w:szCs w:val="16"/>
        </w:rPr>
        <w:t>La combinaison, le gilet et la ceinture ont tendance à comprimer le corps et donc à exercer une pression supplémentaire sur la cage thoracique et le diaphragme, en opposition aux mouvements d’inspiration</w:t>
      </w:r>
    </w:p>
    <w:p w14:paraId="7BEA10B0" w14:textId="77777777" w:rsidR="002977BB" w:rsidRPr="001074B1" w:rsidRDefault="002977BB" w:rsidP="00BF2294">
      <w:pPr>
        <w:pBdr>
          <w:top w:val="nil"/>
          <w:left w:val="nil"/>
          <w:bottom w:val="nil"/>
          <w:right w:val="nil"/>
          <w:between w:val="nil"/>
        </w:pBdr>
        <w:spacing w:line="276" w:lineRule="auto"/>
        <w:ind w:left="426"/>
        <w:rPr>
          <w:rFonts w:ascii="Comic Sans MS" w:eastAsia="Comic Sans MS" w:hAnsi="Comic Sans MS" w:cs="Comic Sans MS"/>
          <w:color w:val="0070C0"/>
          <w:sz w:val="16"/>
          <w:szCs w:val="16"/>
        </w:rPr>
      </w:pPr>
    </w:p>
    <w:p w14:paraId="5D8F3CE0" w14:textId="6DCA4EF7" w:rsidR="002977BB" w:rsidRPr="001074B1" w:rsidRDefault="002A7B79" w:rsidP="00BF2294">
      <w:pPr>
        <w:pBdr>
          <w:top w:val="nil"/>
          <w:left w:val="nil"/>
          <w:bottom w:val="nil"/>
          <w:right w:val="nil"/>
          <w:between w:val="nil"/>
        </w:pBdr>
        <w:spacing w:line="276" w:lineRule="auto"/>
        <w:ind w:left="426"/>
        <w:rPr>
          <w:rFonts w:ascii="Comic Sans MS" w:eastAsia="Comic Sans MS" w:hAnsi="Comic Sans MS" w:cs="Comic Sans MS"/>
          <w:i/>
          <w:iCs/>
          <w:color w:val="548DD4" w:themeColor="text2" w:themeTint="99"/>
          <w:sz w:val="16"/>
          <w:szCs w:val="16"/>
        </w:rPr>
      </w:pPr>
      <w:r w:rsidRPr="001074B1">
        <w:rPr>
          <w:rFonts w:ascii="Comic Sans MS" w:eastAsia="Comic Sans MS" w:hAnsi="Comic Sans MS" w:cs="Comic Sans MS"/>
          <w:i/>
          <w:iCs/>
          <w:color w:val="548DD4" w:themeColor="text2" w:themeTint="99"/>
          <w:sz w:val="16"/>
          <w:szCs w:val="16"/>
        </w:rPr>
        <w:t xml:space="preserve">2) En termes de respiration buccale ( 1 point) </w:t>
      </w:r>
    </w:p>
    <w:p w14:paraId="0434F8AB" w14:textId="2FF5A086" w:rsidR="002977BB" w:rsidRPr="001074B1" w:rsidRDefault="0042479A" w:rsidP="00BF2294">
      <w:pPr>
        <w:pBdr>
          <w:top w:val="nil"/>
          <w:left w:val="nil"/>
          <w:bottom w:val="nil"/>
          <w:right w:val="nil"/>
          <w:between w:val="nil"/>
        </w:pBdr>
        <w:spacing w:line="276" w:lineRule="auto"/>
        <w:ind w:left="709"/>
        <w:rPr>
          <w:rFonts w:ascii="Comic Sans MS" w:eastAsia="Comic Sans MS" w:hAnsi="Comic Sans MS" w:cs="Comic Sans MS"/>
          <w:i/>
          <w:color w:val="548DD4" w:themeColor="text2" w:themeTint="99"/>
          <w:sz w:val="16"/>
          <w:szCs w:val="16"/>
        </w:rPr>
      </w:pPr>
      <w:r w:rsidRPr="001074B1">
        <w:rPr>
          <w:rFonts w:ascii="Comic Sans MS" w:eastAsia="Comic Sans MS" w:hAnsi="Comic Sans MS" w:cs="Comic Sans MS"/>
          <w:i/>
          <w:color w:val="548DD4" w:themeColor="text2" w:themeTint="99"/>
          <w:sz w:val="16"/>
          <w:szCs w:val="16"/>
        </w:rPr>
        <w:t>L’air provient de la bouteille, où il est stocké sous pression, et est détendu par le détendeur, ce qui le refroidit. De plus, la ventilation se fait par la bouche, ce qui a pour effet d’éliminer les effets des fosses nasales (filtrage, réchauffement, humidification). La ventilation dans ces conditions à tendance à favoriser les effets du froid et de la déshydratation</w:t>
      </w:r>
    </w:p>
    <w:p w14:paraId="0EAAC497" w14:textId="4844851C" w:rsidR="002A7B79" w:rsidRPr="001074B1" w:rsidRDefault="002A7B79" w:rsidP="00BF2294">
      <w:pPr>
        <w:pBdr>
          <w:top w:val="nil"/>
          <w:left w:val="nil"/>
          <w:bottom w:val="nil"/>
          <w:right w:val="nil"/>
          <w:between w:val="nil"/>
        </w:pBdr>
        <w:spacing w:line="276" w:lineRule="auto"/>
        <w:ind w:left="426"/>
        <w:rPr>
          <w:rFonts w:ascii="Comic Sans MS" w:eastAsia="Comic Sans MS" w:hAnsi="Comic Sans MS" w:cs="Comic Sans MS"/>
          <w:i/>
          <w:color w:val="548DD4" w:themeColor="text2" w:themeTint="99"/>
          <w:sz w:val="16"/>
          <w:szCs w:val="16"/>
        </w:rPr>
      </w:pPr>
    </w:p>
    <w:p w14:paraId="29C6E058" w14:textId="026ADC14" w:rsidR="009524FD" w:rsidRPr="001074B1" w:rsidRDefault="002A7B79" w:rsidP="00BF2294">
      <w:pPr>
        <w:pBdr>
          <w:top w:val="nil"/>
          <w:left w:val="nil"/>
          <w:bottom w:val="nil"/>
          <w:right w:val="nil"/>
          <w:between w:val="nil"/>
        </w:pBdr>
        <w:spacing w:line="276" w:lineRule="auto"/>
        <w:ind w:left="426"/>
        <w:rPr>
          <w:rFonts w:ascii="Comic Sans MS" w:eastAsia="Comic Sans MS" w:hAnsi="Comic Sans MS" w:cs="Comic Sans MS"/>
          <w:i/>
          <w:color w:val="548DD4" w:themeColor="text2" w:themeTint="99"/>
          <w:sz w:val="16"/>
          <w:szCs w:val="16"/>
        </w:rPr>
      </w:pPr>
      <w:r w:rsidRPr="001074B1">
        <w:rPr>
          <w:rFonts w:ascii="Comic Sans MS" w:eastAsia="Comic Sans MS" w:hAnsi="Comic Sans MS" w:cs="Comic Sans MS"/>
          <w:i/>
          <w:color w:val="548DD4" w:themeColor="text2" w:themeTint="99"/>
          <w:sz w:val="16"/>
          <w:szCs w:val="16"/>
        </w:rPr>
        <w:t xml:space="preserve">3) En termes de </w:t>
      </w:r>
      <w:r w:rsidR="009524FD" w:rsidRPr="001074B1">
        <w:rPr>
          <w:rFonts w:ascii="Comic Sans MS" w:eastAsia="Comic Sans MS" w:hAnsi="Comic Sans MS" w:cs="Comic Sans MS"/>
          <w:i/>
          <w:color w:val="548DD4" w:themeColor="text2" w:themeTint="99"/>
          <w:sz w:val="16"/>
          <w:szCs w:val="16"/>
        </w:rPr>
        <w:t>mécanique</w:t>
      </w:r>
      <w:r w:rsidRPr="001074B1">
        <w:rPr>
          <w:rFonts w:ascii="Comic Sans MS" w:eastAsia="Comic Sans MS" w:hAnsi="Comic Sans MS" w:cs="Comic Sans MS"/>
          <w:i/>
          <w:color w:val="548DD4" w:themeColor="text2" w:themeTint="99"/>
          <w:sz w:val="16"/>
          <w:szCs w:val="16"/>
        </w:rPr>
        <w:t xml:space="preserve"> ventilatoire ( 3 points) </w:t>
      </w:r>
    </w:p>
    <w:p w14:paraId="19198048" w14:textId="77777777" w:rsidR="009524FD" w:rsidRPr="001074B1" w:rsidRDefault="009524FD" w:rsidP="00BF2294">
      <w:pPr>
        <w:pBdr>
          <w:top w:val="nil"/>
          <w:left w:val="nil"/>
          <w:bottom w:val="nil"/>
          <w:right w:val="nil"/>
          <w:between w:val="nil"/>
        </w:pBdr>
        <w:spacing w:line="276" w:lineRule="auto"/>
        <w:ind w:left="709"/>
        <w:rPr>
          <w:rFonts w:ascii="Comic Sans MS" w:eastAsia="Comic Sans MS" w:hAnsi="Comic Sans MS" w:cs="Comic Sans MS"/>
          <w:i/>
          <w:color w:val="548DD4" w:themeColor="text2" w:themeTint="99"/>
          <w:sz w:val="16"/>
          <w:szCs w:val="16"/>
        </w:rPr>
      </w:pPr>
      <w:r w:rsidRPr="001074B1">
        <w:rPr>
          <w:rFonts w:ascii="Comic Sans MS" w:eastAsia="Comic Sans MS" w:hAnsi="Comic Sans MS" w:cs="Comic Sans MS"/>
          <w:i/>
          <w:color w:val="548DD4" w:themeColor="text2" w:themeTint="99"/>
          <w:sz w:val="16"/>
          <w:szCs w:val="16"/>
        </w:rPr>
        <w:t xml:space="preserve">Avec la profondeur et l’augmentation de pression, la viscosité et la densité du gaz respiré va augmenter. </w:t>
      </w:r>
    </w:p>
    <w:p w14:paraId="112A0363" w14:textId="22DD6E73" w:rsidR="002A7B79" w:rsidRPr="001074B1" w:rsidRDefault="009524FD" w:rsidP="00BF2294">
      <w:pPr>
        <w:pBdr>
          <w:top w:val="nil"/>
          <w:left w:val="nil"/>
          <w:bottom w:val="nil"/>
          <w:right w:val="nil"/>
          <w:between w:val="nil"/>
        </w:pBdr>
        <w:spacing w:line="276" w:lineRule="auto"/>
        <w:ind w:left="709"/>
        <w:rPr>
          <w:rFonts w:ascii="Comic Sans MS" w:eastAsia="Comic Sans MS" w:hAnsi="Comic Sans MS" w:cs="Comic Sans MS"/>
          <w:i/>
          <w:color w:val="548DD4" w:themeColor="text2" w:themeTint="99"/>
          <w:sz w:val="16"/>
          <w:szCs w:val="16"/>
        </w:rPr>
      </w:pPr>
      <w:r w:rsidRPr="001074B1">
        <w:rPr>
          <w:rFonts w:ascii="Comic Sans MS" w:eastAsia="Comic Sans MS" w:hAnsi="Comic Sans MS" w:cs="Comic Sans MS"/>
          <w:i/>
          <w:color w:val="548DD4" w:themeColor="text2" w:themeTint="99"/>
          <w:sz w:val="16"/>
          <w:szCs w:val="16"/>
        </w:rPr>
        <w:t xml:space="preserve">En immersion scaphandre, le volume </w:t>
      </w:r>
      <w:r w:rsidR="002A7B79" w:rsidRPr="001074B1">
        <w:rPr>
          <w:rFonts w:ascii="Comic Sans MS" w:eastAsia="Comic Sans MS" w:hAnsi="Comic Sans MS" w:cs="Comic Sans MS"/>
          <w:i/>
          <w:color w:val="548DD4" w:themeColor="text2" w:themeTint="99"/>
          <w:sz w:val="16"/>
          <w:szCs w:val="16"/>
        </w:rPr>
        <w:t>courant est déplacé vers le haut ( vers le volume de Réserve Inspiratoire</w:t>
      </w:r>
      <w:r w:rsidRPr="001074B1">
        <w:rPr>
          <w:rFonts w:ascii="Comic Sans MS" w:eastAsia="Comic Sans MS" w:hAnsi="Comic Sans MS" w:cs="Comic Sans MS"/>
          <w:i/>
          <w:color w:val="548DD4" w:themeColor="text2" w:themeTint="99"/>
          <w:sz w:val="16"/>
          <w:szCs w:val="16"/>
        </w:rPr>
        <w:t xml:space="preserve">). </w:t>
      </w:r>
      <w:r w:rsidR="002A7B79" w:rsidRPr="001074B1">
        <w:rPr>
          <w:rFonts w:ascii="Comic Sans MS" w:eastAsia="Comic Sans MS" w:hAnsi="Comic Sans MS" w:cs="Comic Sans MS"/>
          <w:i/>
          <w:color w:val="548DD4" w:themeColor="text2" w:themeTint="99"/>
          <w:sz w:val="16"/>
          <w:szCs w:val="16"/>
        </w:rPr>
        <w:t>Si l’inspiration est spontanée, l’expiration a besoin d’être active.</w:t>
      </w:r>
    </w:p>
    <w:p w14:paraId="6E7A217E" w14:textId="23E2F4B1" w:rsidR="002A7B79" w:rsidRPr="001074B1" w:rsidRDefault="002A7B79" w:rsidP="00BF2294">
      <w:pPr>
        <w:pBdr>
          <w:top w:val="nil"/>
          <w:left w:val="nil"/>
          <w:bottom w:val="nil"/>
          <w:right w:val="nil"/>
          <w:between w:val="nil"/>
        </w:pBdr>
        <w:spacing w:line="276" w:lineRule="auto"/>
        <w:ind w:left="709"/>
        <w:rPr>
          <w:rFonts w:ascii="Comic Sans MS" w:eastAsia="Comic Sans MS" w:hAnsi="Comic Sans MS" w:cs="Comic Sans MS"/>
          <w:i/>
          <w:color w:val="548DD4" w:themeColor="text2" w:themeTint="99"/>
          <w:sz w:val="16"/>
          <w:szCs w:val="16"/>
        </w:rPr>
      </w:pPr>
      <w:r w:rsidRPr="001074B1">
        <w:rPr>
          <w:rFonts w:ascii="Comic Sans MS" w:eastAsia="Comic Sans MS" w:hAnsi="Comic Sans MS" w:cs="Comic Sans MS"/>
          <w:i/>
          <w:color w:val="548DD4" w:themeColor="text2" w:themeTint="99"/>
          <w:sz w:val="16"/>
          <w:szCs w:val="16"/>
        </w:rPr>
        <w:t>En profondeur nous sommes potentiellement des insuffisants respiratoire, le travail ventilatoire augmente et les débits expiratoires sont diminués (VEMS limitant</w:t>
      </w:r>
      <w:r w:rsidR="009524FD" w:rsidRPr="001074B1">
        <w:rPr>
          <w:rFonts w:ascii="Comic Sans MS" w:eastAsia="Comic Sans MS" w:hAnsi="Comic Sans MS" w:cs="Comic Sans MS"/>
          <w:i/>
          <w:color w:val="548DD4" w:themeColor="text2" w:themeTint="99"/>
          <w:sz w:val="16"/>
          <w:szCs w:val="16"/>
        </w:rPr>
        <w:t>) d’où risque d’essoufflement en cas d’effort.</w:t>
      </w:r>
    </w:p>
    <w:p w14:paraId="44DDFD76" w14:textId="00535E80" w:rsidR="002977BB" w:rsidRPr="001074B1" w:rsidRDefault="002977BB" w:rsidP="007A2085">
      <w:pPr>
        <w:ind w:right="-1"/>
        <w:rPr>
          <w:color w:val="548DD4" w:themeColor="text2" w:themeTint="99"/>
          <w:sz w:val="16"/>
          <w:szCs w:val="16"/>
        </w:rPr>
      </w:pPr>
    </w:p>
    <w:sectPr w:rsidR="002977BB" w:rsidRPr="001074B1">
      <w:headerReference w:type="even" r:id="rId7"/>
      <w:headerReference w:type="default" r:id="rId8"/>
      <w:footerReference w:type="even" r:id="rId9"/>
      <w:footerReference w:type="default" r:id="rId10"/>
      <w:headerReference w:type="first" r:id="rId11"/>
      <w:footerReference w:type="first" r:id="rId12"/>
      <w:pgSz w:w="11906" w:h="16838"/>
      <w:pgMar w:top="680" w:right="567" w:bottom="454" w:left="567" w:header="430" w:footer="85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3BEE8C" w14:textId="77777777" w:rsidR="00EE7632" w:rsidRDefault="00EE7632">
      <w:r>
        <w:separator/>
      </w:r>
    </w:p>
  </w:endnote>
  <w:endnote w:type="continuationSeparator" w:id="0">
    <w:p w14:paraId="3B3217C5" w14:textId="77777777" w:rsidR="00EE7632" w:rsidRDefault="00EE76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Noto Sans Symbols">
    <w:altName w:val="Calibri"/>
    <w:panose1 w:val="020B0604020202020204"/>
    <w:charset w:val="00"/>
    <w:family w:val="auto"/>
    <w:pitch w:val="default"/>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7233C" w14:textId="77777777" w:rsidR="002977BB" w:rsidRDefault="0042479A">
    <w:pPr>
      <w:pBdr>
        <w:top w:val="nil"/>
        <w:left w:val="nil"/>
        <w:bottom w:val="nil"/>
        <w:right w:val="nil"/>
        <w:between w:val="nil"/>
      </w:pBdr>
      <w:jc w:val="center"/>
      <w:rPr>
        <w:color w:val="000000"/>
        <w:sz w:val="16"/>
        <w:szCs w:val="16"/>
      </w:rPr>
    </w:pPr>
    <w:r>
      <w:rPr>
        <w:color w:val="000000"/>
        <w:sz w:val="16"/>
        <w:szCs w:val="16"/>
      </w:rPr>
      <w:fldChar w:fldCharType="begin"/>
    </w:r>
    <w:r>
      <w:rPr>
        <w:color w:val="000000"/>
        <w:sz w:val="16"/>
        <w:szCs w:val="16"/>
      </w:rPr>
      <w:instrText>PAGE</w:instrText>
    </w:r>
    <w:r w:rsidR="00EE7632">
      <w:rPr>
        <w:color w:val="000000"/>
        <w:sz w:val="16"/>
        <w:szCs w:val="16"/>
      </w:rPr>
      <w:fldChar w:fldCharType="separate"/>
    </w:r>
    <w:r>
      <w:rPr>
        <w:color w:val="000000"/>
        <w:sz w:val="16"/>
        <w:szCs w:val="16"/>
      </w:rPr>
      <w:fldChar w:fldCharType="end"/>
    </w:r>
  </w:p>
  <w:p w14:paraId="5F8FB991" w14:textId="77777777" w:rsidR="002977BB" w:rsidRDefault="002977BB">
    <w:pPr>
      <w:pBdr>
        <w:top w:val="nil"/>
        <w:left w:val="nil"/>
        <w:bottom w:val="nil"/>
        <w:right w:val="nil"/>
        <w:between w:val="nil"/>
      </w:pBdr>
      <w:rPr>
        <w:color w:val="000000"/>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1E534" w14:textId="77777777" w:rsidR="002977BB" w:rsidRDefault="0042479A">
    <w:pPr>
      <w:pBdr>
        <w:top w:val="nil"/>
        <w:left w:val="nil"/>
        <w:bottom w:val="nil"/>
        <w:right w:val="nil"/>
        <w:between w:val="nil"/>
      </w:pBdr>
      <w:jc w:val="center"/>
      <w:rPr>
        <w:color w:val="000000"/>
        <w:sz w:val="16"/>
        <w:szCs w:val="16"/>
      </w:rPr>
    </w:pPr>
    <w:r>
      <w:rPr>
        <w:color w:val="000000"/>
        <w:sz w:val="16"/>
        <w:szCs w:val="16"/>
      </w:rPr>
      <w:fldChar w:fldCharType="begin"/>
    </w:r>
    <w:r>
      <w:rPr>
        <w:color w:val="000000"/>
        <w:sz w:val="16"/>
        <w:szCs w:val="16"/>
      </w:rPr>
      <w:instrText>PAGE</w:instrText>
    </w:r>
    <w:r>
      <w:rPr>
        <w:color w:val="000000"/>
        <w:sz w:val="16"/>
        <w:szCs w:val="16"/>
      </w:rPr>
      <w:fldChar w:fldCharType="separate"/>
    </w:r>
    <w:r w:rsidR="00BC4597">
      <w:rPr>
        <w:noProof/>
        <w:color w:val="000000"/>
        <w:sz w:val="16"/>
        <w:szCs w:val="16"/>
      </w:rPr>
      <w:t>1</w:t>
    </w:r>
    <w:r>
      <w:rPr>
        <w:color w:val="000000"/>
        <w:sz w:val="16"/>
        <w:szCs w:val="16"/>
      </w:rPr>
      <w:fldChar w:fldCharType="end"/>
    </w:r>
  </w:p>
  <w:p w14:paraId="7192E0F7" w14:textId="77777777" w:rsidR="002977BB" w:rsidRDefault="002977BB">
    <w:pPr>
      <w:pBdr>
        <w:top w:val="nil"/>
        <w:left w:val="nil"/>
        <w:bottom w:val="nil"/>
        <w:right w:val="nil"/>
        <w:between w:val="nil"/>
      </w:pBdr>
      <w:rPr>
        <w:color w:val="000000"/>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13AB6" w14:textId="77777777" w:rsidR="002977BB" w:rsidRDefault="002977BB">
    <w:pPr>
      <w:pBdr>
        <w:top w:val="nil"/>
        <w:left w:val="nil"/>
        <w:bottom w:val="nil"/>
        <w:right w:val="nil"/>
        <w:between w:val="nil"/>
      </w:pBdr>
      <w:rPr>
        <w:color w:val="00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0F1970" w14:textId="77777777" w:rsidR="00EE7632" w:rsidRDefault="00EE7632">
      <w:r>
        <w:separator/>
      </w:r>
    </w:p>
  </w:footnote>
  <w:footnote w:type="continuationSeparator" w:id="0">
    <w:p w14:paraId="1A516FEC" w14:textId="77777777" w:rsidR="00EE7632" w:rsidRDefault="00EE76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9D8B0" w14:textId="77777777" w:rsidR="002977BB" w:rsidRDefault="002977BB">
    <w:pPr>
      <w:pBdr>
        <w:top w:val="nil"/>
        <w:left w:val="nil"/>
        <w:bottom w:val="nil"/>
        <w:right w:val="nil"/>
        <w:between w:val="nil"/>
      </w:pBdr>
      <w:tabs>
        <w:tab w:val="center" w:pos="4536"/>
        <w:tab w:val="right" w:pos="9072"/>
      </w:tabs>
      <w:rPr>
        <w:color w:val="000000"/>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EE26D" w14:textId="77777777" w:rsidR="002977BB" w:rsidRDefault="002977BB"/>
  <w:tbl>
    <w:tblPr>
      <w:tblStyle w:val="a"/>
      <w:tblW w:w="9264" w:type="dxa"/>
      <w:tblInd w:w="0" w:type="dxa"/>
      <w:tblLayout w:type="fixed"/>
      <w:tblLook w:val="0000" w:firstRow="0" w:lastRow="0" w:firstColumn="0" w:lastColumn="0" w:noHBand="0" w:noVBand="0"/>
    </w:tblPr>
    <w:tblGrid>
      <w:gridCol w:w="4219"/>
      <w:gridCol w:w="5045"/>
    </w:tblGrid>
    <w:tr w:rsidR="002977BB" w14:paraId="1D8845BD" w14:textId="77777777">
      <w:tc>
        <w:tcPr>
          <w:tcW w:w="4219" w:type="dxa"/>
        </w:tcPr>
        <w:p w14:paraId="78B135E1" w14:textId="77777777" w:rsidR="002977BB" w:rsidRDefault="0042479A">
          <w:pPr>
            <w:pBdr>
              <w:top w:val="nil"/>
              <w:left w:val="nil"/>
              <w:bottom w:val="nil"/>
              <w:right w:val="nil"/>
              <w:between w:val="nil"/>
            </w:pBdr>
            <w:tabs>
              <w:tab w:val="center" w:pos="4536"/>
              <w:tab w:val="right" w:pos="9072"/>
            </w:tabs>
            <w:rPr>
              <w:color w:val="000000"/>
              <w:sz w:val="16"/>
              <w:szCs w:val="16"/>
            </w:rPr>
          </w:pPr>
          <w:r>
            <w:rPr>
              <w:noProof/>
              <w:color w:val="000000"/>
              <w:sz w:val="16"/>
              <w:szCs w:val="16"/>
            </w:rPr>
            <w:drawing>
              <wp:inline distT="0" distB="0" distL="114300" distR="114300" wp14:anchorId="469FBD37" wp14:editId="792AB3B4">
                <wp:extent cx="993775" cy="598805"/>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993775" cy="598805"/>
                        </a:xfrm>
                        <a:prstGeom prst="rect">
                          <a:avLst/>
                        </a:prstGeom>
                        <a:ln/>
                      </pic:spPr>
                    </pic:pic>
                  </a:graphicData>
                </a:graphic>
              </wp:inline>
            </w:drawing>
          </w:r>
        </w:p>
      </w:tc>
      <w:tc>
        <w:tcPr>
          <w:tcW w:w="5045" w:type="dxa"/>
        </w:tcPr>
        <w:p w14:paraId="0904F06D" w14:textId="77AB7736" w:rsidR="002977BB" w:rsidRPr="00BF2294" w:rsidRDefault="0042479A" w:rsidP="00BF2294">
          <w:pPr>
            <w:pBdr>
              <w:top w:val="nil"/>
              <w:left w:val="nil"/>
              <w:bottom w:val="nil"/>
              <w:right w:val="nil"/>
              <w:between w:val="nil"/>
            </w:pBdr>
            <w:tabs>
              <w:tab w:val="center" w:pos="4536"/>
              <w:tab w:val="right" w:pos="9072"/>
            </w:tabs>
            <w:ind w:left="176" w:hanging="176"/>
            <w:jc w:val="center"/>
            <w:rPr>
              <w:rFonts w:ascii="Comic Sans MS" w:eastAsia="Comic Sans MS" w:hAnsi="Comic Sans MS" w:cs="Comic Sans MS"/>
              <w:color w:val="000000"/>
              <w:sz w:val="28"/>
              <w:szCs w:val="28"/>
            </w:rPr>
          </w:pPr>
          <w:r>
            <w:rPr>
              <w:rFonts w:ascii="Comic Sans MS" w:eastAsia="Comic Sans MS" w:hAnsi="Comic Sans MS" w:cs="Comic Sans MS"/>
              <w:b/>
              <w:color w:val="000000"/>
              <w:sz w:val="28"/>
              <w:szCs w:val="28"/>
            </w:rPr>
            <w:t>Monitorat fédéral 2</w:t>
          </w:r>
          <w:r>
            <w:rPr>
              <w:rFonts w:ascii="Comic Sans MS" w:eastAsia="Comic Sans MS" w:hAnsi="Comic Sans MS" w:cs="Comic Sans MS"/>
              <w:b/>
              <w:color w:val="000000"/>
              <w:sz w:val="28"/>
              <w:szCs w:val="28"/>
              <w:vertAlign w:val="superscript"/>
            </w:rPr>
            <w:t>eme</w:t>
          </w:r>
          <w:r>
            <w:rPr>
              <w:rFonts w:ascii="Comic Sans MS" w:eastAsia="Comic Sans MS" w:hAnsi="Comic Sans MS" w:cs="Comic Sans MS"/>
              <w:b/>
              <w:color w:val="000000"/>
              <w:sz w:val="28"/>
              <w:szCs w:val="28"/>
            </w:rPr>
            <w:t xml:space="preserve"> degré</w:t>
          </w:r>
        </w:p>
      </w:tc>
    </w:tr>
  </w:tbl>
  <w:p w14:paraId="0FE829B9" w14:textId="77777777" w:rsidR="002977BB" w:rsidRDefault="002977BB">
    <w:pPr>
      <w:pBdr>
        <w:top w:val="nil"/>
        <w:left w:val="nil"/>
        <w:bottom w:val="nil"/>
        <w:right w:val="nil"/>
        <w:between w:val="nil"/>
      </w:pBdr>
      <w:tabs>
        <w:tab w:val="center" w:pos="4536"/>
        <w:tab w:val="right" w:pos="9072"/>
      </w:tabs>
      <w:rPr>
        <w:color w:val="000000"/>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0774D" w14:textId="77777777" w:rsidR="002977BB" w:rsidRDefault="002977BB">
    <w:pPr>
      <w:pBdr>
        <w:top w:val="nil"/>
        <w:left w:val="nil"/>
        <w:bottom w:val="nil"/>
        <w:right w:val="nil"/>
        <w:between w:val="nil"/>
      </w:pBdr>
      <w:tabs>
        <w:tab w:val="center" w:pos="4536"/>
        <w:tab w:val="right" w:pos="9072"/>
      </w:tabs>
      <w:rPr>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A10D1"/>
    <w:multiLevelType w:val="multilevel"/>
    <w:tmpl w:val="CB0C2DB8"/>
    <w:lvl w:ilvl="0">
      <w:start w:val="1"/>
      <w:numFmt w:val="decimal"/>
      <w:lvlText w:val="%1)"/>
      <w:lvlJc w:val="left"/>
      <w:pPr>
        <w:ind w:left="1287" w:hanging="360"/>
      </w:pPr>
      <w:rPr>
        <w:vertAlign w:val="baseline"/>
      </w:rPr>
    </w:lvl>
    <w:lvl w:ilvl="1">
      <w:start w:val="1"/>
      <w:numFmt w:val="bullet"/>
      <w:lvlText w:val="o"/>
      <w:lvlJc w:val="left"/>
      <w:pPr>
        <w:ind w:left="2007" w:hanging="360"/>
      </w:pPr>
      <w:rPr>
        <w:rFonts w:ascii="Courier New" w:eastAsia="Courier New" w:hAnsi="Courier New" w:cs="Courier New"/>
        <w:vertAlign w:val="baseline"/>
      </w:rPr>
    </w:lvl>
    <w:lvl w:ilvl="2">
      <w:start w:val="1"/>
      <w:numFmt w:val="bullet"/>
      <w:lvlText w:val="▪"/>
      <w:lvlJc w:val="left"/>
      <w:pPr>
        <w:ind w:left="2727" w:hanging="360"/>
      </w:pPr>
      <w:rPr>
        <w:rFonts w:ascii="Noto Sans Symbols" w:eastAsia="Noto Sans Symbols" w:hAnsi="Noto Sans Symbols" w:cs="Noto Sans Symbols"/>
        <w:vertAlign w:val="baseline"/>
      </w:rPr>
    </w:lvl>
    <w:lvl w:ilvl="3">
      <w:start w:val="1"/>
      <w:numFmt w:val="bullet"/>
      <w:lvlText w:val="●"/>
      <w:lvlJc w:val="left"/>
      <w:pPr>
        <w:ind w:left="3447" w:hanging="360"/>
      </w:pPr>
      <w:rPr>
        <w:rFonts w:ascii="Noto Sans Symbols" w:eastAsia="Noto Sans Symbols" w:hAnsi="Noto Sans Symbols" w:cs="Noto Sans Symbols"/>
        <w:vertAlign w:val="baseline"/>
      </w:rPr>
    </w:lvl>
    <w:lvl w:ilvl="4">
      <w:start w:val="1"/>
      <w:numFmt w:val="bullet"/>
      <w:lvlText w:val="o"/>
      <w:lvlJc w:val="left"/>
      <w:pPr>
        <w:ind w:left="4167" w:hanging="360"/>
      </w:pPr>
      <w:rPr>
        <w:rFonts w:ascii="Courier New" w:eastAsia="Courier New" w:hAnsi="Courier New" w:cs="Courier New"/>
        <w:vertAlign w:val="baseline"/>
      </w:rPr>
    </w:lvl>
    <w:lvl w:ilvl="5">
      <w:start w:val="1"/>
      <w:numFmt w:val="bullet"/>
      <w:lvlText w:val="▪"/>
      <w:lvlJc w:val="left"/>
      <w:pPr>
        <w:ind w:left="4887" w:hanging="360"/>
      </w:pPr>
      <w:rPr>
        <w:rFonts w:ascii="Noto Sans Symbols" w:eastAsia="Noto Sans Symbols" w:hAnsi="Noto Sans Symbols" w:cs="Noto Sans Symbols"/>
        <w:vertAlign w:val="baseline"/>
      </w:rPr>
    </w:lvl>
    <w:lvl w:ilvl="6">
      <w:start w:val="1"/>
      <w:numFmt w:val="bullet"/>
      <w:lvlText w:val="●"/>
      <w:lvlJc w:val="left"/>
      <w:pPr>
        <w:ind w:left="5607" w:hanging="360"/>
      </w:pPr>
      <w:rPr>
        <w:rFonts w:ascii="Noto Sans Symbols" w:eastAsia="Noto Sans Symbols" w:hAnsi="Noto Sans Symbols" w:cs="Noto Sans Symbols"/>
        <w:vertAlign w:val="baseline"/>
      </w:rPr>
    </w:lvl>
    <w:lvl w:ilvl="7">
      <w:start w:val="1"/>
      <w:numFmt w:val="bullet"/>
      <w:lvlText w:val="o"/>
      <w:lvlJc w:val="left"/>
      <w:pPr>
        <w:ind w:left="6327" w:hanging="360"/>
      </w:pPr>
      <w:rPr>
        <w:rFonts w:ascii="Courier New" w:eastAsia="Courier New" w:hAnsi="Courier New" w:cs="Courier New"/>
        <w:vertAlign w:val="baseline"/>
      </w:rPr>
    </w:lvl>
    <w:lvl w:ilvl="8">
      <w:start w:val="1"/>
      <w:numFmt w:val="bullet"/>
      <w:lvlText w:val="▪"/>
      <w:lvlJc w:val="left"/>
      <w:pPr>
        <w:ind w:left="7047" w:hanging="360"/>
      </w:pPr>
      <w:rPr>
        <w:rFonts w:ascii="Noto Sans Symbols" w:eastAsia="Noto Sans Symbols" w:hAnsi="Noto Sans Symbols" w:cs="Noto Sans Symbols"/>
        <w:vertAlign w:val="baseline"/>
      </w:rPr>
    </w:lvl>
  </w:abstractNum>
  <w:abstractNum w:abstractNumId="1" w15:restartNumberingAfterBreak="0">
    <w:nsid w:val="0F282C72"/>
    <w:multiLevelType w:val="hybridMultilevel"/>
    <w:tmpl w:val="F224F506"/>
    <w:lvl w:ilvl="0" w:tplc="040C0003">
      <w:start w:val="1"/>
      <w:numFmt w:val="bullet"/>
      <w:lvlText w:val="o"/>
      <w:lvlJc w:val="left"/>
      <w:pPr>
        <w:ind w:left="1288" w:hanging="360"/>
      </w:pPr>
      <w:rPr>
        <w:rFonts w:ascii="Courier New" w:hAnsi="Courier New" w:cs="Courier New" w:hint="default"/>
      </w:rPr>
    </w:lvl>
    <w:lvl w:ilvl="1" w:tplc="040C0003" w:tentative="1">
      <w:start w:val="1"/>
      <w:numFmt w:val="bullet"/>
      <w:lvlText w:val="o"/>
      <w:lvlJc w:val="left"/>
      <w:pPr>
        <w:ind w:left="2008" w:hanging="360"/>
      </w:pPr>
      <w:rPr>
        <w:rFonts w:ascii="Courier New" w:hAnsi="Courier New" w:cs="Courier New" w:hint="default"/>
      </w:rPr>
    </w:lvl>
    <w:lvl w:ilvl="2" w:tplc="040C0005" w:tentative="1">
      <w:start w:val="1"/>
      <w:numFmt w:val="bullet"/>
      <w:lvlText w:val=""/>
      <w:lvlJc w:val="left"/>
      <w:pPr>
        <w:ind w:left="2728" w:hanging="360"/>
      </w:pPr>
      <w:rPr>
        <w:rFonts w:ascii="Wingdings" w:hAnsi="Wingdings" w:hint="default"/>
      </w:rPr>
    </w:lvl>
    <w:lvl w:ilvl="3" w:tplc="040C0001" w:tentative="1">
      <w:start w:val="1"/>
      <w:numFmt w:val="bullet"/>
      <w:lvlText w:val=""/>
      <w:lvlJc w:val="left"/>
      <w:pPr>
        <w:ind w:left="3448" w:hanging="360"/>
      </w:pPr>
      <w:rPr>
        <w:rFonts w:ascii="Symbol" w:hAnsi="Symbol" w:hint="default"/>
      </w:rPr>
    </w:lvl>
    <w:lvl w:ilvl="4" w:tplc="040C0003" w:tentative="1">
      <w:start w:val="1"/>
      <w:numFmt w:val="bullet"/>
      <w:lvlText w:val="o"/>
      <w:lvlJc w:val="left"/>
      <w:pPr>
        <w:ind w:left="4168" w:hanging="360"/>
      </w:pPr>
      <w:rPr>
        <w:rFonts w:ascii="Courier New" w:hAnsi="Courier New" w:cs="Courier New" w:hint="default"/>
      </w:rPr>
    </w:lvl>
    <w:lvl w:ilvl="5" w:tplc="040C0005" w:tentative="1">
      <w:start w:val="1"/>
      <w:numFmt w:val="bullet"/>
      <w:lvlText w:val=""/>
      <w:lvlJc w:val="left"/>
      <w:pPr>
        <w:ind w:left="4888" w:hanging="360"/>
      </w:pPr>
      <w:rPr>
        <w:rFonts w:ascii="Wingdings" w:hAnsi="Wingdings" w:hint="default"/>
      </w:rPr>
    </w:lvl>
    <w:lvl w:ilvl="6" w:tplc="040C0001" w:tentative="1">
      <w:start w:val="1"/>
      <w:numFmt w:val="bullet"/>
      <w:lvlText w:val=""/>
      <w:lvlJc w:val="left"/>
      <w:pPr>
        <w:ind w:left="5608" w:hanging="360"/>
      </w:pPr>
      <w:rPr>
        <w:rFonts w:ascii="Symbol" w:hAnsi="Symbol" w:hint="default"/>
      </w:rPr>
    </w:lvl>
    <w:lvl w:ilvl="7" w:tplc="040C0003" w:tentative="1">
      <w:start w:val="1"/>
      <w:numFmt w:val="bullet"/>
      <w:lvlText w:val="o"/>
      <w:lvlJc w:val="left"/>
      <w:pPr>
        <w:ind w:left="6328" w:hanging="360"/>
      </w:pPr>
      <w:rPr>
        <w:rFonts w:ascii="Courier New" w:hAnsi="Courier New" w:cs="Courier New" w:hint="default"/>
      </w:rPr>
    </w:lvl>
    <w:lvl w:ilvl="8" w:tplc="040C0005" w:tentative="1">
      <w:start w:val="1"/>
      <w:numFmt w:val="bullet"/>
      <w:lvlText w:val=""/>
      <w:lvlJc w:val="left"/>
      <w:pPr>
        <w:ind w:left="7048" w:hanging="360"/>
      </w:pPr>
      <w:rPr>
        <w:rFonts w:ascii="Wingdings" w:hAnsi="Wingdings" w:hint="default"/>
      </w:rPr>
    </w:lvl>
  </w:abstractNum>
  <w:abstractNum w:abstractNumId="2" w15:restartNumberingAfterBreak="0">
    <w:nsid w:val="18C168C4"/>
    <w:multiLevelType w:val="multilevel"/>
    <w:tmpl w:val="CE6CBFA8"/>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 w15:restartNumberingAfterBreak="0">
    <w:nsid w:val="1A670D5C"/>
    <w:multiLevelType w:val="multilevel"/>
    <w:tmpl w:val="77F8F448"/>
    <w:lvl w:ilvl="0">
      <w:start w:val="1"/>
      <w:numFmt w:val="bullet"/>
      <w:lvlText w:val="●"/>
      <w:lvlJc w:val="left"/>
      <w:pPr>
        <w:ind w:left="786" w:hanging="360"/>
      </w:pPr>
      <w:rPr>
        <w:rFonts w:ascii="Noto Sans Symbols" w:eastAsia="Noto Sans Symbols" w:hAnsi="Noto Sans Symbols" w:cs="Noto Sans Symbols"/>
        <w:vertAlign w:val="baseline"/>
      </w:rPr>
    </w:lvl>
    <w:lvl w:ilvl="1">
      <w:start w:val="1"/>
      <w:numFmt w:val="bullet"/>
      <w:lvlText w:val="o"/>
      <w:lvlJc w:val="left"/>
      <w:pPr>
        <w:ind w:left="1506" w:hanging="360"/>
      </w:pPr>
      <w:rPr>
        <w:rFonts w:ascii="Courier New" w:eastAsia="Courier New" w:hAnsi="Courier New" w:cs="Courier New"/>
        <w:vertAlign w:val="baseline"/>
      </w:rPr>
    </w:lvl>
    <w:lvl w:ilvl="2">
      <w:start w:val="1"/>
      <w:numFmt w:val="bullet"/>
      <w:lvlText w:val="▪"/>
      <w:lvlJc w:val="left"/>
      <w:pPr>
        <w:ind w:left="2226" w:hanging="360"/>
      </w:pPr>
      <w:rPr>
        <w:rFonts w:ascii="Noto Sans Symbols" w:eastAsia="Noto Sans Symbols" w:hAnsi="Noto Sans Symbols" w:cs="Noto Sans Symbols"/>
        <w:vertAlign w:val="baseline"/>
      </w:rPr>
    </w:lvl>
    <w:lvl w:ilvl="3">
      <w:start w:val="1"/>
      <w:numFmt w:val="bullet"/>
      <w:lvlText w:val="●"/>
      <w:lvlJc w:val="left"/>
      <w:pPr>
        <w:ind w:left="2946" w:hanging="360"/>
      </w:pPr>
      <w:rPr>
        <w:rFonts w:ascii="Noto Sans Symbols" w:eastAsia="Noto Sans Symbols" w:hAnsi="Noto Sans Symbols" w:cs="Noto Sans Symbols"/>
        <w:vertAlign w:val="baseline"/>
      </w:rPr>
    </w:lvl>
    <w:lvl w:ilvl="4">
      <w:start w:val="1"/>
      <w:numFmt w:val="bullet"/>
      <w:lvlText w:val="o"/>
      <w:lvlJc w:val="left"/>
      <w:pPr>
        <w:ind w:left="3666" w:hanging="360"/>
      </w:pPr>
      <w:rPr>
        <w:rFonts w:ascii="Courier New" w:eastAsia="Courier New" w:hAnsi="Courier New" w:cs="Courier New"/>
        <w:vertAlign w:val="baseline"/>
      </w:rPr>
    </w:lvl>
    <w:lvl w:ilvl="5">
      <w:start w:val="1"/>
      <w:numFmt w:val="bullet"/>
      <w:lvlText w:val="▪"/>
      <w:lvlJc w:val="left"/>
      <w:pPr>
        <w:ind w:left="4386" w:hanging="360"/>
      </w:pPr>
      <w:rPr>
        <w:rFonts w:ascii="Noto Sans Symbols" w:eastAsia="Noto Sans Symbols" w:hAnsi="Noto Sans Symbols" w:cs="Noto Sans Symbols"/>
        <w:vertAlign w:val="baseline"/>
      </w:rPr>
    </w:lvl>
    <w:lvl w:ilvl="6">
      <w:start w:val="1"/>
      <w:numFmt w:val="bullet"/>
      <w:lvlText w:val="●"/>
      <w:lvlJc w:val="left"/>
      <w:pPr>
        <w:ind w:left="5106" w:hanging="360"/>
      </w:pPr>
      <w:rPr>
        <w:rFonts w:ascii="Noto Sans Symbols" w:eastAsia="Noto Sans Symbols" w:hAnsi="Noto Sans Symbols" w:cs="Noto Sans Symbols"/>
        <w:vertAlign w:val="baseline"/>
      </w:rPr>
    </w:lvl>
    <w:lvl w:ilvl="7">
      <w:start w:val="1"/>
      <w:numFmt w:val="bullet"/>
      <w:lvlText w:val="o"/>
      <w:lvlJc w:val="left"/>
      <w:pPr>
        <w:ind w:left="5826" w:hanging="360"/>
      </w:pPr>
      <w:rPr>
        <w:rFonts w:ascii="Courier New" w:eastAsia="Courier New" w:hAnsi="Courier New" w:cs="Courier New"/>
        <w:vertAlign w:val="baseline"/>
      </w:rPr>
    </w:lvl>
    <w:lvl w:ilvl="8">
      <w:start w:val="1"/>
      <w:numFmt w:val="bullet"/>
      <w:lvlText w:val="▪"/>
      <w:lvlJc w:val="left"/>
      <w:pPr>
        <w:ind w:left="6546" w:hanging="360"/>
      </w:pPr>
      <w:rPr>
        <w:rFonts w:ascii="Noto Sans Symbols" w:eastAsia="Noto Sans Symbols" w:hAnsi="Noto Sans Symbols" w:cs="Noto Sans Symbols"/>
        <w:vertAlign w:val="baseline"/>
      </w:rPr>
    </w:lvl>
  </w:abstractNum>
  <w:abstractNum w:abstractNumId="4" w15:restartNumberingAfterBreak="0">
    <w:nsid w:val="21A45409"/>
    <w:multiLevelType w:val="multilevel"/>
    <w:tmpl w:val="53986C86"/>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5" w15:restartNumberingAfterBreak="0">
    <w:nsid w:val="25FB47B6"/>
    <w:multiLevelType w:val="multilevel"/>
    <w:tmpl w:val="C6F2B758"/>
    <w:lvl w:ilvl="0">
      <w:start w:val="1"/>
      <w:numFmt w:val="bullet"/>
      <w:lvlText w:val="o"/>
      <w:lvlJc w:val="left"/>
      <w:pPr>
        <w:ind w:left="720" w:hanging="360"/>
      </w:pPr>
      <w:rPr>
        <w:rFonts w:ascii="Courier New" w:eastAsia="Courier New" w:hAnsi="Courier New" w:cs="Courier New"/>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6" w15:restartNumberingAfterBreak="0">
    <w:nsid w:val="27A3634C"/>
    <w:multiLevelType w:val="multilevel"/>
    <w:tmpl w:val="6324C82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7" w15:restartNumberingAfterBreak="0">
    <w:nsid w:val="3CBD6846"/>
    <w:multiLevelType w:val="multilevel"/>
    <w:tmpl w:val="3B0C84D0"/>
    <w:lvl w:ilvl="0">
      <w:start w:val="1"/>
      <w:numFmt w:val="lowerLetter"/>
      <w:lvlText w:val="%1)"/>
      <w:lvlJc w:val="lef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8" w15:restartNumberingAfterBreak="0">
    <w:nsid w:val="42FB5E3E"/>
    <w:multiLevelType w:val="multilevel"/>
    <w:tmpl w:val="4FE0990C"/>
    <w:lvl w:ilvl="0">
      <w:start w:val="1"/>
      <w:numFmt w:val="bullet"/>
      <w:lvlText w:val="●"/>
      <w:lvlJc w:val="left"/>
      <w:pPr>
        <w:ind w:left="1004" w:hanging="360"/>
      </w:pPr>
      <w:rPr>
        <w:rFonts w:ascii="Noto Sans Symbols" w:eastAsia="Noto Sans Symbols" w:hAnsi="Noto Sans Symbols" w:cs="Noto Sans Symbols"/>
        <w:vertAlign w:val="baseline"/>
      </w:rPr>
    </w:lvl>
    <w:lvl w:ilvl="1">
      <w:start w:val="1"/>
      <w:numFmt w:val="bullet"/>
      <w:lvlText w:val="o"/>
      <w:lvlJc w:val="left"/>
      <w:pPr>
        <w:ind w:left="1724" w:hanging="360"/>
      </w:pPr>
      <w:rPr>
        <w:rFonts w:ascii="Courier New" w:eastAsia="Courier New" w:hAnsi="Courier New" w:cs="Courier New"/>
        <w:vertAlign w:val="baseline"/>
      </w:rPr>
    </w:lvl>
    <w:lvl w:ilvl="2">
      <w:start w:val="1"/>
      <w:numFmt w:val="bullet"/>
      <w:lvlText w:val="▪"/>
      <w:lvlJc w:val="left"/>
      <w:pPr>
        <w:ind w:left="2444" w:hanging="360"/>
      </w:pPr>
      <w:rPr>
        <w:rFonts w:ascii="Noto Sans Symbols" w:eastAsia="Noto Sans Symbols" w:hAnsi="Noto Sans Symbols" w:cs="Noto Sans Symbols"/>
        <w:vertAlign w:val="baseline"/>
      </w:rPr>
    </w:lvl>
    <w:lvl w:ilvl="3">
      <w:start w:val="1"/>
      <w:numFmt w:val="bullet"/>
      <w:lvlText w:val="●"/>
      <w:lvlJc w:val="left"/>
      <w:pPr>
        <w:ind w:left="3164" w:hanging="360"/>
      </w:pPr>
      <w:rPr>
        <w:rFonts w:ascii="Noto Sans Symbols" w:eastAsia="Noto Sans Symbols" w:hAnsi="Noto Sans Symbols" w:cs="Noto Sans Symbols"/>
        <w:vertAlign w:val="baseline"/>
      </w:rPr>
    </w:lvl>
    <w:lvl w:ilvl="4">
      <w:start w:val="1"/>
      <w:numFmt w:val="bullet"/>
      <w:lvlText w:val="o"/>
      <w:lvlJc w:val="left"/>
      <w:pPr>
        <w:ind w:left="3884" w:hanging="360"/>
      </w:pPr>
      <w:rPr>
        <w:rFonts w:ascii="Courier New" w:eastAsia="Courier New" w:hAnsi="Courier New" w:cs="Courier New"/>
        <w:vertAlign w:val="baseline"/>
      </w:rPr>
    </w:lvl>
    <w:lvl w:ilvl="5">
      <w:start w:val="1"/>
      <w:numFmt w:val="bullet"/>
      <w:lvlText w:val="▪"/>
      <w:lvlJc w:val="left"/>
      <w:pPr>
        <w:ind w:left="4604" w:hanging="360"/>
      </w:pPr>
      <w:rPr>
        <w:rFonts w:ascii="Noto Sans Symbols" w:eastAsia="Noto Sans Symbols" w:hAnsi="Noto Sans Symbols" w:cs="Noto Sans Symbols"/>
        <w:vertAlign w:val="baseline"/>
      </w:rPr>
    </w:lvl>
    <w:lvl w:ilvl="6">
      <w:start w:val="1"/>
      <w:numFmt w:val="bullet"/>
      <w:lvlText w:val="●"/>
      <w:lvlJc w:val="left"/>
      <w:pPr>
        <w:ind w:left="5324" w:hanging="360"/>
      </w:pPr>
      <w:rPr>
        <w:rFonts w:ascii="Noto Sans Symbols" w:eastAsia="Noto Sans Symbols" w:hAnsi="Noto Sans Symbols" w:cs="Noto Sans Symbols"/>
        <w:vertAlign w:val="baseline"/>
      </w:rPr>
    </w:lvl>
    <w:lvl w:ilvl="7">
      <w:start w:val="1"/>
      <w:numFmt w:val="bullet"/>
      <w:lvlText w:val="o"/>
      <w:lvlJc w:val="left"/>
      <w:pPr>
        <w:ind w:left="6044" w:hanging="360"/>
      </w:pPr>
      <w:rPr>
        <w:rFonts w:ascii="Courier New" w:eastAsia="Courier New" w:hAnsi="Courier New" w:cs="Courier New"/>
        <w:vertAlign w:val="baseline"/>
      </w:rPr>
    </w:lvl>
    <w:lvl w:ilvl="8">
      <w:start w:val="1"/>
      <w:numFmt w:val="bullet"/>
      <w:lvlText w:val="▪"/>
      <w:lvlJc w:val="left"/>
      <w:pPr>
        <w:ind w:left="6764" w:hanging="360"/>
      </w:pPr>
      <w:rPr>
        <w:rFonts w:ascii="Noto Sans Symbols" w:eastAsia="Noto Sans Symbols" w:hAnsi="Noto Sans Symbols" w:cs="Noto Sans Symbols"/>
        <w:vertAlign w:val="baseline"/>
      </w:rPr>
    </w:lvl>
  </w:abstractNum>
  <w:abstractNum w:abstractNumId="9" w15:restartNumberingAfterBreak="0">
    <w:nsid w:val="483C5AD7"/>
    <w:multiLevelType w:val="hybridMultilevel"/>
    <w:tmpl w:val="5D6A48D6"/>
    <w:lvl w:ilvl="0" w:tplc="040C000F">
      <w:start w:val="1"/>
      <w:numFmt w:val="decimal"/>
      <w:lvlText w:val="%1."/>
      <w:lvlJc w:val="left"/>
      <w:pPr>
        <w:ind w:left="1135" w:hanging="360"/>
      </w:pPr>
    </w:lvl>
    <w:lvl w:ilvl="1" w:tplc="040C0019" w:tentative="1">
      <w:start w:val="1"/>
      <w:numFmt w:val="lowerLetter"/>
      <w:lvlText w:val="%2."/>
      <w:lvlJc w:val="left"/>
      <w:pPr>
        <w:ind w:left="1855" w:hanging="360"/>
      </w:pPr>
    </w:lvl>
    <w:lvl w:ilvl="2" w:tplc="040C001B" w:tentative="1">
      <w:start w:val="1"/>
      <w:numFmt w:val="lowerRoman"/>
      <w:lvlText w:val="%3."/>
      <w:lvlJc w:val="right"/>
      <w:pPr>
        <w:ind w:left="2575" w:hanging="180"/>
      </w:pPr>
    </w:lvl>
    <w:lvl w:ilvl="3" w:tplc="040C000F" w:tentative="1">
      <w:start w:val="1"/>
      <w:numFmt w:val="decimal"/>
      <w:lvlText w:val="%4."/>
      <w:lvlJc w:val="left"/>
      <w:pPr>
        <w:ind w:left="3295" w:hanging="360"/>
      </w:pPr>
    </w:lvl>
    <w:lvl w:ilvl="4" w:tplc="040C0019" w:tentative="1">
      <w:start w:val="1"/>
      <w:numFmt w:val="lowerLetter"/>
      <w:lvlText w:val="%5."/>
      <w:lvlJc w:val="left"/>
      <w:pPr>
        <w:ind w:left="4015" w:hanging="360"/>
      </w:pPr>
    </w:lvl>
    <w:lvl w:ilvl="5" w:tplc="040C001B" w:tentative="1">
      <w:start w:val="1"/>
      <w:numFmt w:val="lowerRoman"/>
      <w:lvlText w:val="%6."/>
      <w:lvlJc w:val="right"/>
      <w:pPr>
        <w:ind w:left="4735" w:hanging="180"/>
      </w:pPr>
    </w:lvl>
    <w:lvl w:ilvl="6" w:tplc="040C000F" w:tentative="1">
      <w:start w:val="1"/>
      <w:numFmt w:val="decimal"/>
      <w:lvlText w:val="%7."/>
      <w:lvlJc w:val="left"/>
      <w:pPr>
        <w:ind w:left="5455" w:hanging="360"/>
      </w:pPr>
    </w:lvl>
    <w:lvl w:ilvl="7" w:tplc="040C0019" w:tentative="1">
      <w:start w:val="1"/>
      <w:numFmt w:val="lowerLetter"/>
      <w:lvlText w:val="%8."/>
      <w:lvlJc w:val="left"/>
      <w:pPr>
        <w:ind w:left="6175" w:hanging="360"/>
      </w:pPr>
    </w:lvl>
    <w:lvl w:ilvl="8" w:tplc="040C001B" w:tentative="1">
      <w:start w:val="1"/>
      <w:numFmt w:val="lowerRoman"/>
      <w:lvlText w:val="%9."/>
      <w:lvlJc w:val="right"/>
      <w:pPr>
        <w:ind w:left="6895" w:hanging="180"/>
      </w:pPr>
    </w:lvl>
  </w:abstractNum>
  <w:abstractNum w:abstractNumId="10" w15:restartNumberingAfterBreak="0">
    <w:nsid w:val="489E1043"/>
    <w:multiLevelType w:val="multilevel"/>
    <w:tmpl w:val="F91C363C"/>
    <w:lvl w:ilvl="0">
      <w:start w:val="1"/>
      <w:numFmt w:val="lowerLetter"/>
      <w:lvlText w:val="%1)"/>
      <w:lvlJc w:val="left"/>
      <w:pPr>
        <w:ind w:left="1068" w:hanging="360"/>
      </w:pPr>
      <w:rPr>
        <w:vertAlign w:val="baseline"/>
      </w:rPr>
    </w:lvl>
    <w:lvl w:ilvl="1">
      <w:start w:val="1"/>
      <w:numFmt w:val="bullet"/>
      <w:lvlText w:val="●"/>
      <w:lvlJc w:val="left"/>
      <w:pPr>
        <w:ind w:left="720" w:hanging="360"/>
      </w:pPr>
      <w:rPr>
        <w:rFonts w:ascii="Noto Sans Symbols" w:eastAsia="Noto Sans Symbols" w:hAnsi="Noto Sans Symbols" w:cs="Noto Sans Symbols"/>
        <w:vertAlign w:val="baseline"/>
      </w:rPr>
    </w:lvl>
    <w:lvl w:ilvl="2">
      <w:start w:val="1"/>
      <w:numFmt w:val="lowerRoman"/>
      <w:lvlText w:val="%3."/>
      <w:lvlJc w:val="right"/>
      <w:pPr>
        <w:ind w:left="2508" w:hanging="180"/>
      </w:pPr>
      <w:rPr>
        <w:vertAlign w:val="baseline"/>
      </w:rPr>
    </w:lvl>
    <w:lvl w:ilvl="3">
      <w:start w:val="1"/>
      <w:numFmt w:val="decimal"/>
      <w:lvlText w:val="%4."/>
      <w:lvlJc w:val="left"/>
      <w:pPr>
        <w:ind w:left="3228" w:hanging="360"/>
      </w:pPr>
      <w:rPr>
        <w:vertAlign w:val="baseline"/>
      </w:rPr>
    </w:lvl>
    <w:lvl w:ilvl="4">
      <w:start w:val="1"/>
      <w:numFmt w:val="lowerLetter"/>
      <w:lvlText w:val="%5."/>
      <w:lvlJc w:val="left"/>
      <w:pPr>
        <w:ind w:left="3948" w:hanging="360"/>
      </w:pPr>
      <w:rPr>
        <w:vertAlign w:val="baseline"/>
      </w:rPr>
    </w:lvl>
    <w:lvl w:ilvl="5">
      <w:start w:val="1"/>
      <w:numFmt w:val="lowerRoman"/>
      <w:lvlText w:val="%6."/>
      <w:lvlJc w:val="right"/>
      <w:pPr>
        <w:ind w:left="4668" w:hanging="180"/>
      </w:pPr>
      <w:rPr>
        <w:vertAlign w:val="baseline"/>
      </w:rPr>
    </w:lvl>
    <w:lvl w:ilvl="6">
      <w:start w:val="1"/>
      <w:numFmt w:val="decimal"/>
      <w:lvlText w:val="%7."/>
      <w:lvlJc w:val="left"/>
      <w:pPr>
        <w:ind w:left="5388" w:hanging="360"/>
      </w:pPr>
      <w:rPr>
        <w:vertAlign w:val="baseline"/>
      </w:rPr>
    </w:lvl>
    <w:lvl w:ilvl="7">
      <w:start w:val="1"/>
      <w:numFmt w:val="lowerLetter"/>
      <w:lvlText w:val="%8."/>
      <w:lvlJc w:val="left"/>
      <w:pPr>
        <w:ind w:left="6108" w:hanging="360"/>
      </w:pPr>
      <w:rPr>
        <w:vertAlign w:val="baseline"/>
      </w:rPr>
    </w:lvl>
    <w:lvl w:ilvl="8">
      <w:start w:val="1"/>
      <w:numFmt w:val="lowerRoman"/>
      <w:lvlText w:val="%9."/>
      <w:lvlJc w:val="right"/>
      <w:pPr>
        <w:ind w:left="6828" w:hanging="180"/>
      </w:pPr>
      <w:rPr>
        <w:vertAlign w:val="baseline"/>
      </w:rPr>
    </w:lvl>
  </w:abstractNum>
  <w:abstractNum w:abstractNumId="11" w15:restartNumberingAfterBreak="0">
    <w:nsid w:val="4E431755"/>
    <w:multiLevelType w:val="multilevel"/>
    <w:tmpl w:val="757216C0"/>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12" w15:restartNumberingAfterBreak="0">
    <w:nsid w:val="53647843"/>
    <w:multiLevelType w:val="multilevel"/>
    <w:tmpl w:val="F77270C0"/>
    <w:lvl w:ilvl="0">
      <w:start w:val="1"/>
      <w:numFmt w:val="lowerLetter"/>
      <w:lvlText w:val="%1)"/>
      <w:lvlJc w:val="left"/>
      <w:pPr>
        <w:ind w:left="1004" w:hanging="360"/>
      </w:pPr>
      <w:rPr>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13" w15:restartNumberingAfterBreak="0">
    <w:nsid w:val="677711C3"/>
    <w:multiLevelType w:val="multilevel"/>
    <w:tmpl w:val="2F6CB236"/>
    <w:lvl w:ilvl="0">
      <w:start w:val="1"/>
      <w:numFmt w:val="bullet"/>
      <w:lvlText w:val="●"/>
      <w:lvlJc w:val="left"/>
      <w:pPr>
        <w:ind w:left="1068" w:hanging="360"/>
      </w:pPr>
      <w:rPr>
        <w:rFonts w:ascii="Noto Sans Symbols" w:eastAsia="Noto Sans Symbols" w:hAnsi="Noto Sans Symbols" w:cs="Noto Sans Symbols"/>
        <w:vertAlign w:val="baseline"/>
      </w:rPr>
    </w:lvl>
    <w:lvl w:ilvl="1">
      <w:start w:val="1"/>
      <w:numFmt w:val="bullet"/>
      <w:lvlText w:val="o"/>
      <w:lvlJc w:val="left"/>
      <w:pPr>
        <w:ind w:left="1788" w:hanging="360"/>
      </w:pPr>
      <w:rPr>
        <w:rFonts w:ascii="Courier New" w:eastAsia="Courier New" w:hAnsi="Courier New" w:cs="Courier New"/>
        <w:vertAlign w:val="baseline"/>
      </w:rPr>
    </w:lvl>
    <w:lvl w:ilvl="2">
      <w:start w:val="1"/>
      <w:numFmt w:val="bullet"/>
      <w:lvlText w:val="▪"/>
      <w:lvlJc w:val="left"/>
      <w:pPr>
        <w:ind w:left="2508" w:hanging="360"/>
      </w:pPr>
      <w:rPr>
        <w:rFonts w:ascii="Noto Sans Symbols" w:eastAsia="Noto Sans Symbols" w:hAnsi="Noto Sans Symbols" w:cs="Noto Sans Symbols"/>
        <w:vertAlign w:val="baseline"/>
      </w:rPr>
    </w:lvl>
    <w:lvl w:ilvl="3">
      <w:start w:val="1"/>
      <w:numFmt w:val="bullet"/>
      <w:lvlText w:val="●"/>
      <w:lvlJc w:val="left"/>
      <w:pPr>
        <w:ind w:left="3228" w:hanging="360"/>
      </w:pPr>
      <w:rPr>
        <w:rFonts w:ascii="Noto Sans Symbols" w:eastAsia="Noto Sans Symbols" w:hAnsi="Noto Sans Symbols" w:cs="Noto Sans Symbols"/>
        <w:vertAlign w:val="baseline"/>
      </w:rPr>
    </w:lvl>
    <w:lvl w:ilvl="4">
      <w:start w:val="1"/>
      <w:numFmt w:val="bullet"/>
      <w:lvlText w:val="o"/>
      <w:lvlJc w:val="left"/>
      <w:pPr>
        <w:ind w:left="3948" w:hanging="360"/>
      </w:pPr>
      <w:rPr>
        <w:rFonts w:ascii="Courier New" w:eastAsia="Courier New" w:hAnsi="Courier New" w:cs="Courier New"/>
        <w:vertAlign w:val="baseline"/>
      </w:rPr>
    </w:lvl>
    <w:lvl w:ilvl="5">
      <w:start w:val="1"/>
      <w:numFmt w:val="bullet"/>
      <w:lvlText w:val="▪"/>
      <w:lvlJc w:val="left"/>
      <w:pPr>
        <w:ind w:left="4668" w:hanging="360"/>
      </w:pPr>
      <w:rPr>
        <w:rFonts w:ascii="Noto Sans Symbols" w:eastAsia="Noto Sans Symbols" w:hAnsi="Noto Sans Symbols" w:cs="Noto Sans Symbols"/>
        <w:vertAlign w:val="baseline"/>
      </w:rPr>
    </w:lvl>
    <w:lvl w:ilvl="6">
      <w:start w:val="1"/>
      <w:numFmt w:val="bullet"/>
      <w:lvlText w:val="●"/>
      <w:lvlJc w:val="left"/>
      <w:pPr>
        <w:ind w:left="5388" w:hanging="360"/>
      </w:pPr>
      <w:rPr>
        <w:rFonts w:ascii="Noto Sans Symbols" w:eastAsia="Noto Sans Symbols" w:hAnsi="Noto Sans Symbols" w:cs="Noto Sans Symbols"/>
        <w:vertAlign w:val="baseline"/>
      </w:rPr>
    </w:lvl>
    <w:lvl w:ilvl="7">
      <w:start w:val="1"/>
      <w:numFmt w:val="bullet"/>
      <w:lvlText w:val="o"/>
      <w:lvlJc w:val="left"/>
      <w:pPr>
        <w:ind w:left="6108" w:hanging="360"/>
      </w:pPr>
      <w:rPr>
        <w:rFonts w:ascii="Courier New" w:eastAsia="Courier New" w:hAnsi="Courier New" w:cs="Courier New"/>
        <w:vertAlign w:val="baseline"/>
      </w:rPr>
    </w:lvl>
    <w:lvl w:ilvl="8">
      <w:start w:val="1"/>
      <w:numFmt w:val="bullet"/>
      <w:lvlText w:val="▪"/>
      <w:lvlJc w:val="left"/>
      <w:pPr>
        <w:ind w:left="6828" w:hanging="360"/>
      </w:pPr>
      <w:rPr>
        <w:rFonts w:ascii="Noto Sans Symbols" w:eastAsia="Noto Sans Symbols" w:hAnsi="Noto Sans Symbols" w:cs="Noto Sans Symbols"/>
        <w:vertAlign w:val="baseline"/>
      </w:rPr>
    </w:lvl>
  </w:abstractNum>
  <w:abstractNum w:abstractNumId="14" w15:restartNumberingAfterBreak="0">
    <w:nsid w:val="795A47AD"/>
    <w:multiLevelType w:val="multilevel"/>
    <w:tmpl w:val="DA826E56"/>
    <w:lvl w:ilvl="0">
      <w:start w:val="1"/>
      <w:numFmt w:val="bullet"/>
      <w:lvlText w:val="o"/>
      <w:lvlJc w:val="left"/>
      <w:pPr>
        <w:ind w:left="720" w:hanging="360"/>
      </w:pPr>
      <w:rPr>
        <w:rFonts w:ascii="Courier New" w:eastAsia="Courier New" w:hAnsi="Courier New" w:cs="Courier New"/>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5" w15:restartNumberingAfterBreak="0">
    <w:nsid w:val="7CAE627D"/>
    <w:multiLevelType w:val="multilevel"/>
    <w:tmpl w:val="56C67930"/>
    <w:lvl w:ilvl="0">
      <w:start w:val="1"/>
      <w:numFmt w:val="bullet"/>
      <w:lvlText w:val="●"/>
      <w:lvlJc w:val="left"/>
      <w:pPr>
        <w:ind w:left="1004" w:hanging="360"/>
      </w:pPr>
      <w:rPr>
        <w:rFonts w:ascii="Noto Sans Symbols" w:eastAsia="Noto Sans Symbols" w:hAnsi="Noto Sans Symbols" w:cs="Noto Sans Symbols"/>
        <w:vertAlign w:val="baseline"/>
      </w:rPr>
    </w:lvl>
    <w:lvl w:ilvl="1">
      <w:start w:val="1"/>
      <w:numFmt w:val="bullet"/>
      <w:lvlText w:val="o"/>
      <w:lvlJc w:val="left"/>
      <w:pPr>
        <w:ind w:left="1724" w:hanging="360"/>
      </w:pPr>
      <w:rPr>
        <w:rFonts w:ascii="Courier New" w:eastAsia="Courier New" w:hAnsi="Courier New" w:cs="Courier New"/>
        <w:vertAlign w:val="baseline"/>
      </w:rPr>
    </w:lvl>
    <w:lvl w:ilvl="2">
      <w:start w:val="1"/>
      <w:numFmt w:val="bullet"/>
      <w:lvlText w:val="▪"/>
      <w:lvlJc w:val="left"/>
      <w:pPr>
        <w:ind w:left="2444" w:hanging="360"/>
      </w:pPr>
      <w:rPr>
        <w:rFonts w:ascii="Noto Sans Symbols" w:eastAsia="Noto Sans Symbols" w:hAnsi="Noto Sans Symbols" w:cs="Noto Sans Symbols"/>
        <w:vertAlign w:val="baseline"/>
      </w:rPr>
    </w:lvl>
    <w:lvl w:ilvl="3">
      <w:start w:val="1"/>
      <w:numFmt w:val="bullet"/>
      <w:lvlText w:val="●"/>
      <w:lvlJc w:val="left"/>
      <w:pPr>
        <w:ind w:left="3164" w:hanging="360"/>
      </w:pPr>
      <w:rPr>
        <w:rFonts w:ascii="Noto Sans Symbols" w:eastAsia="Noto Sans Symbols" w:hAnsi="Noto Sans Symbols" w:cs="Noto Sans Symbols"/>
        <w:vertAlign w:val="baseline"/>
      </w:rPr>
    </w:lvl>
    <w:lvl w:ilvl="4">
      <w:start w:val="1"/>
      <w:numFmt w:val="bullet"/>
      <w:lvlText w:val="o"/>
      <w:lvlJc w:val="left"/>
      <w:pPr>
        <w:ind w:left="3884" w:hanging="360"/>
      </w:pPr>
      <w:rPr>
        <w:rFonts w:ascii="Courier New" w:eastAsia="Courier New" w:hAnsi="Courier New" w:cs="Courier New"/>
        <w:vertAlign w:val="baseline"/>
      </w:rPr>
    </w:lvl>
    <w:lvl w:ilvl="5">
      <w:start w:val="1"/>
      <w:numFmt w:val="bullet"/>
      <w:lvlText w:val="▪"/>
      <w:lvlJc w:val="left"/>
      <w:pPr>
        <w:ind w:left="4604" w:hanging="360"/>
      </w:pPr>
      <w:rPr>
        <w:rFonts w:ascii="Noto Sans Symbols" w:eastAsia="Noto Sans Symbols" w:hAnsi="Noto Sans Symbols" w:cs="Noto Sans Symbols"/>
        <w:vertAlign w:val="baseline"/>
      </w:rPr>
    </w:lvl>
    <w:lvl w:ilvl="6">
      <w:start w:val="1"/>
      <w:numFmt w:val="bullet"/>
      <w:lvlText w:val="●"/>
      <w:lvlJc w:val="left"/>
      <w:pPr>
        <w:ind w:left="5324" w:hanging="360"/>
      </w:pPr>
      <w:rPr>
        <w:rFonts w:ascii="Noto Sans Symbols" w:eastAsia="Noto Sans Symbols" w:hAnsi="Noto Sans Symbols" w:cs="Noto Sans Symbols"/>
        <w:vertAlign w:val="baseline"/>
      </w:rPr>
    </w:lvl>
    <w:lvl w:ilvl="7">
      <w:start w:val="1"/>
      <w:numFmt w:val="bullet"/>
      <w:lvlText w:val="o"/>
      <w:lvlJc w:val="left"/>
      <w:pPr>
        <w:ind w:left="6044" w:hanging="360"/>
      </w:pPr>
      <w:rPr>
        <w:rFonts w:ascii="Courier New" w:eastAsia="Courier New" w:hAnsi="Courier New" w:cs="Courier New"/>
        <w:vertAlign w:val="baseline"/>
      </w:rPr>
    </w:lvl>
    <w:lvl w:ilvl="8">
      <w:start w:val="1"/>
      <w:numFmt w:val="bullet"/>
      <w:lvlText w:val="▪"/>
      <w:lvlJc w:val="left"/>
      <w:pPr>
        <w:ind w:left="6764" w:hanging="360"/>
      </w:pPr>
      <w:rPr>
        <w:rFonts w:ascii="Noto Sans Symbols" w:eastAsia="Noto Sans Symbols" w:hAnsi="Noto Sans Symbols" w:cs="Noto Sans Symbols"/>
        <w:vertAlign w:val="baseline"/>
      </w:rPr>
    </w:lvl>
  </w:abstractNum>
  <w:abstractNum w:abstractNumId="16" w15:restartNumberingAfterBreak="0">
    <w:nsid w:val="7CE53C59"/>
    <w:multiLevelType w:val="multilevel"/>
    <w:tmpl w:val="A29CC636"/>
    <w:lvl w:ilvl="0">
      <w:start w:val="1"/>
      <w:numFmt w:val="bullet"/>
      <w:lvlText w:val="●"/>
      <w:lvlJc w:val="left"/>
      <w:pPr>
        <w:ind w:left="1004" w:hanging="360"/>
      </w:pPr>
      <w:rPr>
        <w:rFonts w:ascii="Noto Sans Symbols" w:eastAsia="Noto Sans Symbols" w:hAnsi="Noto Sans Symbols" w:cs="Noto Sans Symbols"/>
        <w:vertAlign w:val="baseline"/>
      </w:rPr>
    </w:lvl>
    <w:lvl w:ilvl="1">
      <w:start w:val="1"/>
      <w:numFmt w:val="bullet"/>
      <w:lvlText w:val="o"/>
      <w:lvlJc w:val="left"/>
      <w:pPr>
        <w:ind w:left="1724" w:hanging="360"/>
      </w:pPr>
      <w:rPr>
        <w:rFonts w:ascii="Courier New" w:eastAsia="Courier New" w:hAnsi="Courier New" w:cs="Courier New"/>
        <w:vertAlign w:val="baseline"/>
      </w:rPr>
    </w:lvl>
    <w:lvl w:ilvl="2">
      <w:start w:val="1"/>
      <w:numFmt w:val="bullet"/>
      <w:lvlText w:val="▪"/>
      <w:lvlJc w:val="left"/>
      <w:pPr>
        <w:ind w:left="2444" w:hanging="360"/>
      </w:pPr>
      <w:rPr>
        <w:rFonts w:ascii="Noto Sans Symbols" w:eastAsia="Noto Sans Symbols" w:hAnsi="Noto Sans Symbols" w:cs="Noto Sans Symbols"/>
        <w:vertAlign w:val="baseline"/>
      </w:rPr>
    </w:lvl>
    <w:lvl w:ilvl="3">
      <w:start w:val="1"/>
      <w:numFmt w:val="bullet"/>
      <w:lvlText w:val="●"/>
      <w:lvlJc w:val="left"/>
      <w:pPr>
        <w:ind w:left="3164" w:hanging="360"/>
      </w:pPr>
      <w:rPr>
        <w:rFonts w:ascii="Noto Sans Symbols" w:eastAsia="Noto Sans Symbols" w:hAnsi="Noto Sans Symbols" w:cs="Noto Sans Symbols"/>
        <w:vertAlign w:val="baseline"/>
      </w:rPr>
    </w:lvl>
    <w:lvl w:ilvl="4">
      <w:start w:val="1"/>
      <w:numFmt w:val="bullet"/>
      <w:lvlText w:val="o"/>
      <w:lvlJc w:val="left"/>
      <w:pPr>
        <w:ind w:left="3884" w:hanging="360"/>
      </w:pPr>
      <w:rPr>
        <w:rFonts w:ascii="Courier New" w:eastAsia="Courier New" w:hAnsi="Courier New" w:cs="Courier New"/>
        <w:vertAlign w:val="baseline"/>
      </w:rPr>
    </w:lvl>
    <w:lvl w:ilvl="5">
      <w:start w:val="1"/>
      <w:numFmt w:val="bullet"/>
      <w:lvlText w:val="▪"/>
      <w:lvlJc w:val="left"/>
      <w:pPr>
        <w:ind w:left="4604" w:hanging="360"/>
      </w:pPr>
      <w:rPr>
        <w:rFonts w:ascii="Noto Sans Symbols" w:eastAsia="Noto Sans Symbols" w:hAnsi="Noto Sans Symbols" w:cs="Noto Sans Symbols"/>
        <w:vertAlign w:val="baseline"/>
      </w:rPr>
    </w:lvl>
    <w:lvl w:ilvl="6">
      <w:start w:val="1"/>
      <w:numFmt w:val="bullet"/>
      <w:lvlText w:val="●"/>
      <w:lvlJc w:val="left"/>
      <w:pPr>
        <w:ind w:left="5324" w:hanging="360"/>
      </w:pPr>
      <w:rPr>
        <w:rFonts w:ascii="Noto Sans Symbols" w:eastAsia="Noto Sans Symbols" w:hAnsi="Noto Sans Symbols" w:cs="Noto Sans Symbols"/>
        <w:vertAlign w:val="baseline"/>
      </w:rPr>
    </w:lvl>
    <w:lvl w:ilvl="7">
      <w:start w:val="1"/>
      <w:numFmt w:val="bullet"/>
      <w:lvlText w:val="o"/>
      <w:lvlJc w:val="left"/>
      <w:pPr>
        <w:ind w:left="6044" w:hanging="360"/>
      </w:pPr>
      <w:rPr>
        <w:rFonts w:ascii="Courier New" w:eastAsia="Courier New" w:hAnsi="Courier New" w:cs="Courier New"/>
        <w:vertAlign w:val="baseline"/>
      </w:rPr>
    </w:lvl>
    <w:lvl w:ilvl="8">
      <w:start w:val="1"/>
      <w:numFmt w:val="bullet"/>
      <w:lvlText w:val="▪"/>
      <w:lvlJc w:val="left"/>
      <w:pPr>
        <w:ind w:left="6764" w:hanging="360"/>
      </w:pPr>
      <w:rPr>
        <w:rFonts w:ascii="Noto Sans Symbols" w:eastAsia="Noto Sans Symbols" w:hAnsi="Noto Sans Symbols" w:cs="Noto Sans Symbols"/>
        <w:vertAlign w:val="baseline"/>
      </w:rPr>
    </w:lvl>
  </w:abstractNum>
  <w:num w:numId="1">
    <w:abstractNumId w:val="8"/>
  </w:num>
  <w:num w:numId="2">
    <w:abstractNumId w:val="13"/>
  </w:num>
  <w:num w:numId="3">
    <w:abstractNumId w:val="3"/>
  </w:num>
  <w:num w:numId="4">
    <w:abstractNumId w:val="15"/>
  </w:num>
  <w:num w:numId="5">
    <w:abstractNumId w:val="12"/>
  </w:num>
  <w:num w:numId="6">
    <w:abstractNumId w:val="16"/>
  </w:num>
  <w:num w:numId="7">
    <w:abstractNumId w:val="10"/>
  </w:num>
  <w:num w:numId="8">
    <w:abstractNumId w:val="0"/>
  </w:num>
  <w:num w:numId="9">
    <w:abstractNumId w:val="7"/>
  </w:num>
  <w:num w:numId="10">
    <w:abstractNumId w:val="11"/>
  </w:num>
  <w:num w:numId="11">
    <w:abstractNumId w:val="4"/>
  </w:num>
  <w:num w:numId="12">
    <w:abstractNumId w:val="14"/>
  </w:num>
  <w:num w:numId="13">
    <w:abstractNumId w:val="2"/>
  </w:num>
  <w:num w:numId="14">
    <w:abstractNumId w:val="5"/>
  </w:num>
  <w:num w:numId="15">
    <w:abstractNumId w:val="6"/>
  </w:num>
  <w:num w:numId="16">
    <w:abstractNumId w:val="9"/>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77BB"/>
    <w:rsid w:val="00071D47"/>
    <w:rsid w:val="000D6D33"/>
    <w:rsid w:val="001074B1"/>
    <w:rsid w:val="002977BB"/>
    <w:rsid w:val="002A37E1"/>
    <w:rsid w:val="002A7B79"/>
    <w:rsid w:val="0042479A"/>
    <w:rsid w:val="00442C00"/>
    <w:rsid w:val="005F5916"/>
    <w:rsid w:val="007A2085"/>
    <w:rsid w:val="007B073E"/>
    <w:rsid w:val="007F3B4E"/>
    <w:rsid w:val="00874AB9"/>
    <w:rsid w:val="00907275"/>
    <w:rsid w:val="009524FD"/>
    <w:rsid w:val="009E7C04"/>
    <w:rsid w:val="00A30E5B"/>
    <w:rsid w:val="00A95998"/>
    <w:rsid w:val="00BC4597"/>
    <w:rsid w:val="00BF2294"/>
    <w:rsid w:val="00BF46E4"/>
    <w:rsid w:val="00C661F0"/>
    <w:rsid w:val="00D15486"/>
    <w:rsid w:val="00E84062"/>
    <w:rsid w:val="00EE73BC"/>
    <w:rsid w:val="00EE76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1D4C98F8"/>
  <w15:docId w15:val="{034DD3D4-B41A-0544-92F7-FB71DB703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sz w:val="22"/>
      <w:szCs w:val="22"/>
    </w:rPr>
  </w:style>
  <w:style w:type="paragraph" w:styleId="Titre6">
    <w:name w:val="heading 6"/>
    <w:basedOn w:val="Normal"/>
    <w:next w:val="Normal"/>
    <w:uiPriority w:val="9"/>
    <w:semiHidden/>
    <w:unhideWhenUsed/>
    <w:qFormat/>
    <w:pPr>
      <w:keepNext/>
      <w:keepLines/>
      <w:spacing w:before="200" w:after="40"/>
      <w:outlineLvl w:val="5"/>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paragraph" w:styleId="Paragraphedeliste">
    <w:name w:val="List Paragraph"/>
    <w:basedOn w:val="Normal"/>
    <w:uiPriority w:val="34"/>
    <w:qFormat/>
    <w:rsid w:val="000D6D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356</Words>
  <Characters>1964</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Laurent MARCOUX</cp:lastModifiedBy>
  <cp:revision>7</cp:revision>
  <dcterms:created xsi:type="dcterms:W3CDTF">2021-11-24T09:06:00Z</dcterms:created>
  <dcterms:modified xsi:type="dcterms:W3CDTF">2021-11-24T09:55:00Z</dcterms:modified>
</cp:coreProperties>
</file>